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FD" w:rsidRPr="00C8315B" w:rsidRDefault="00FB01FD" w:rsidP="00052F9C">
      <w:pPr>
        <w:jc w:val="right"/>
      </w:pPr>
      <w:r>
        <w:t>27</w:t>
      </w:r>
      <w:r w:rsidRPr="009F7391">
        <w:rPr>
          <w:vertAlign w:val="superscript"/>
        </w:rPr>
        <w:t>th</w:t>
      </w:r>
      <w:r>
        <w:t xml:space="preserve"> June 2012</w:t>
      </w:r>
    </w:p>
    <w:p w:rsidR="00FB01FD" w:rsidRPr="00C8315B" w:rsidRDefault="00FB01FD" w:rsidP="00F53A28">
      <w:r w:rsidRPr="00C8315B">
        <w:t>To All Members of the Parish Council</w:t>
      </w:r>
    </w:p>
    <w:p w:rsidR="00FB01FD" w:rsidRPr="00C8315B" w:rsidRDefault="00FB01FD" w:rsidP="00F53A28"/>
    <w:p w:rsidR="00FB01FD" w:rsidRPr="00C8315B" w:rsidRDefault="00FB01FD" w:rsidP="00F53A28">
      <w:pPr>
        <w:rPr>
          <w:b/>
          <w:bCs/>
        </w:rPr>
      </w:pPr>
      <w:r w:rsidRPr="00C8315B">
        <w:t>You are summoned to attend a meeting of the Lympstone</w:t>
      </w:r>
      <w:r w:rsidRPr="00C8315B">
        <w:rPr>
          <w:b/>
          <w:bCs/>
        </w:rPr>
        <w:t xml:space="preserve"> </w:t>
      </w:r>
      <w:r w:rsidRPr="00C8315B">
        <w:t>Parish Council</w:t>
      </w:r>
      <w:r w:rsidRPr="00C8315B">
        <w:rPr>
          <w:b/>
          <w:bCs/>
        </w:rPr>
        <w:t xml:space="preserve">, at </w:t>
      </w:r>
      <w:r>
        <w:rPr>
          <w:b/>
          <w:bCs/>
        </w:rPr>
        <w:t>7.30</w:t>
      </w:r>
      <w:r w:rsidRPr="00C8315B">
        <w:rPr>
          <w:b/>
          <w:bCs/>
        </w:rPr>
        <w:t xml:space="preserve"> </w:t>
      </w:r>
      <w:r w:rsidRPr="00C8315B">
        <w:t>on</w:t>
      </w:r>
      <w:r w:rsidRPr="00C8315B">
        <w:rPr>
          <w:b/>
          <w:bCs/>
        </w:rPr>
        <w:t xml:space="preserve"> Monday </w:t>
      </w:r>
      <w:r>
        <w:rPr>
          <w:b/>
          <w:bCs/>
        </w:rPr>
        <w:t>2</w:t>
      </w:r>
      <w:r w:rsidRPr="009F7391">
        <w:rPr>
          <w:b/>
          <w:bCs/>
          <w:vertAlign w:val="superscript"/>
        </w:rPr>
        <w:t>nd</w:t>
      </w:r>
      <w:r>
        <w:rPr>
          <w:b/>
          <w:bCs/>
        </w:rPr>
        <w:t xml:space="preserve"> July 2012</w:t>
      </w:r>
      <w:r w:rsidRPr="00C8315B">
        <w:rPr>
          <w:b/>
          <w:bCs/>
        </w:rPr>
        <w:t xml:space="preserve"> </w:t>
      </w:r>
      <w:r w:rsidRPr="00C8315B">
        <w:t xml:space="preserve">in the Village Hall. The business to be transacted is set out below.  Members of the Public are cordially invited to attend and to speak in the open session.  </w:t>
      </w:r>
      <w:r w:rsidRPr="00435E4C">
        <w:rPr>
          <w:b/>
          <w:bCs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8" type="#_x0000_t75" alt="signature" style="width:141pt;height:37.5pt;visibility:visible">
            <v:imagedata r:id="rId7" o:title=""/>
          </v:shape>
        </w:pict>
      </w:r>
    </w:p>
    <w:p w:rsidR="00FB01FD" w:rsidRPr="00C8315B" w:rsidRDefault="00FB01FD" w:rsidP="00F53A28">
      <w:pPr>
        <w:rPr>
          <w:b/>
          <w:bCs/>
        </w:rPr>
      </w:pPr>
    </w:p>
    <w:p w:rsidR="00FB01FD" w:rsidRPr="00C8315B" w:rsidRDefault="00FB01FD" w:rsidP="00F53A28">
      <w:pPr>
        <w:pStyle w:val="Heading2"/>
        <w:rPr>
          <w:b w:val="0"/>
          <w:bCs w:val="0"/>
          <w:sz w:val="24"/>
          <w:szCs w:val="24"/>
        </w:rPr>
      </w:pPr>
      <w:r w:rsidRPr="00C8315B">
        <w:rPr>
          <w:b w:val="0"/>
          <w:bCs w:val="0"/>
          <w:sz w:val="24"/>
          <w:szCs w:val="24"/>
        </w:rPr>
        <w:t>A J Le Riche, Clerk to the Parish Council</w:t>
      </w:r>
    </w:p>
    <w:p w:rsidR="00FB01FD" w:rsidRPr="00C8315B" w:rsidRDefault="00FB01FD" w:rsidP="00F53A28">
      <w:pPr>
        <w:rPr>
          <w:b/>
          <w:bCs/>
        </w:rPr>
      </w:pPr>
    </w:p>
    <w:p w:rsidR="00FB01FD" w:rsidRPr="00D96438" w:rsidRDefault="00FB01FD" w:rsidP="003C44CB">
      <w:pPr>
        <w:rPr>
          <w:sz w:val="16"/>
          <w:szCs w:val="16"/>
        </w:rPr>
      </w:pPr>
    </w:p>
    <w:p w:rsidR="00FB01FD" w:rsidRPr="00C8315B" w:rsidRDefault="00FB01FD" w:rsidP="0040451F">
      <w:pPr>
        <w:rPr>
          <w:b/>
          <w:bCs/>
        </w:rPr>
      </w:pPr>
      <w:r w:rsidRPr="00C8315B">
        <w:rPr>
          <w:b/>
          <w:bCs/>
        </w:rPr>
        <w:t>PUBLIC SESSION</w:t>
      </w:r>
    </w:p>
    <w:p w:rsidR="00FB01FD" w:rsidRDefault="00FB01FD" w:rsidP="0040451F">
      <w:pPr>
        <w:rPr>
          <w:b/>
          <w:bCs/>
        </w:rPr>
      </w:pPr>
      <w:r w:rsidRPr="00C8315B">
        <w:t>At this point the public will be invited to raise issues of concern in the Parish</w:t>
      </w:r>
    </w:p>
    <w:p w:rsidR="00FB01FD" w:rsidRPr="00C8315B" w:rsidRDefault="00FB01FD" w:rsidP="00F53A28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FB01FD" w:rsidRDefault="00FB01FD" w:rsidP="00F53A28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</w:p>
    <w:p w:rsidR="00FB01FD" w:rsidRPr="00C8315B" w:rsidRDefault="00FB01FD" w:rsidP="00F53A28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C8315B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FB01FD" w:rsidRDefault="00FB01FD" w:rsidP="003C44CB">
      <w:pPr>
        <w:rPr>
          <w:b/>
          <w:bCs/>
        </w:rPr>
      </w:pPr>
      <w:r>
        <w:rPr>
          <w:b/>
          <w:bCs/>
        </w:rPr>
        <w:t xml:space="preserve">1 </w:t>
      </w:r>
      <w:r w:rsidRPr="00C8315B">
        <w:rPr>
          <w:b/>
          <w:bCs/>
        </w:rPr>
        <w:t>Apologies</w:t>
      </w:r>
    </w:p>
    <w:p w:rsidR="00FB01FD" w:rsidRPr="00C8315B" w:rsidRDefault="00FB01FD" w:rsidP="003C44CB">
      <w:pPr>
        <w:rPr>
          <w:b/>
          <w:bCs/>
        </w:rPr>
      </w:pPr>
    </w:p>
    <w:p w:rsidR="00FB01FD" w:rsidRDefault="00FB01FD" w:rsidP="00B347BA">
      <w:pPr>
        <w:rPr>
          <w:b/>
          <w:bCs/>
        </w:rPr>
      </w:pPr>
      <w:r>
        <w:rPr>
          <w:b/>
          <w:bCs/>
        </w:rPr>
        <w:t>2</w:t>
      </w:r>
      <w:r w:rsidRPr="003C44CB">
        <w:rPr>
          <w:b/>
          <w:bCs/>
        </w:rPr>
        <w:t xml:space="preserve"> </w:t>
      </w:r>
      <w:r>
        <w:rPr>
          <w:b/>
          <w:bCs/>
        </w:rPr>
        <w:t>Declarations of Interest</w:t>
      </w:r>
    </w:p>
    <w:p w:rsidR="00FB01FD" w:rsidRDefault="00FB01FD" w:rsidP="00B347BA">
      <w:pPr>
        <w:rPr>
          <w:b/>
          <w:bCs/>
        </w:rPr>
      </w:pPr>
    </w:p>
    <w:p w:rsidR="00FB01FD" w:rsidRDefault="00FB01FD" w:rsidP="00B347BA">
      <w:pPr>
        <w:rPr>
          <w:b/>
          <w:bCs/>
        </w:rPr>
      </w:pPr>
      <w:r>
        <w:rPr>
          <w:b/>
          <w:bCs/>
        </w:rPr>
        <w:t>3 CTC-RM Young Officers Village Exercise</w:t>
      </w:r>
    </w:p>
    <w:p w:rsidR="00FB01FD" w:rsidRPr="00992918" w:rsidRDefault="00FB01FD" w:rsidP="00B347BA">
      <w:r w:rsidRPr="00992918">
        <w:t>Captain Whiteman will address the Parish Council upon a request for an exercise to be held from 26</w:t>
      </w:r>
      <w:r w:rsidRPr="00992918">
        <w:rPr>
          <w:vertAlign w:val="superscript"/>
        </w:rPr>
        <w:t>th</w:t>
      </w:r>
      <w:r w:rsidRPr="00992918">
        <w:t xml:space="preserve"> – 28</w:t>
      </w:r>
      <w:r w:rsidRPr="00992918">
        <w:rPr>
          <w:vertAlign w:val="superscript"/>
        </w:rPr>
        <w:t>th</w:t>
      </w:r>
      <w:r w:rsidRPr="00992918">
        <w:t xml:space="preserve"> September 2012.</w:t>
      </w:r>
      <w:bookmarkStart w:id="0" w:name="_GoBack"/>
      <w:bookmarkEnd w:id="0"/>
    </w:p>
    <w:p w:rsidR="00FB01FD" w:rsidRDefault="00FB01FD" w:rsidP="00B347BA">
      <w:pPr>
        <w:rPr>
          <w:b/>
          <w:bCs/>
        </w:rPr>
      </w:pPr>
    </w:p>
    <w:p w:rsidR="00FB01FD" w:rsidRDefault="00FB01FD" w:rsidP="00B347BA">
      <w:pPr>
        <w:rPr>
          <w:b/>
          <w:bCs/>
        </w:rPr>
      </w:pPr>
      <w:r>
        <w:rPr>
          <w:b/>
          <w:bCs/>
        </w:rPr>
        <w:t xml:space="preserve">3 </w:t>
      </w:r>
      <w:r w:rsidRPr="00C8315B">
        <w:rPr>
          <w:b/>
          <w:bCs/>
        </w:rPr>
        <w:t>Minutes</w:t>
      </w:r>
      <w:r w:rsidRPr="00C8315B">
        <w:t xml:space="preserve"> – To confirm the minutes of the meeting held on </w:t>
      </w:r>
      <w:r>
        <w:t>18</w:t>
      </w:r>
      <w:r w:rsidRPr="009F7391">
        <w:rPr>
          <w:vertAlign w:val="superscript"/>
        </w:rPr>
        <w:t>th</w:t>
      </w:r>
      <w:r>
        <w:t xml:space="preserve"> June 2012 - attached</w:t>
      </w:r>
    </w:p>
    <w:p w:rsidR="00FB01FD" w:rsidRDefault="00FB01FD" w:rsidP="00B347BA">
      <w:pPr>
        <w:rPr>
          <w:b/>
          <w:bCs/>
        </w:rPr>
      </w:pPr>
    </w:p>
    <w:p w:rsidR="00FB01FD" w:rsidRDefault="00FB01FD" w:rsidP="00700B9F">
      <w:pPr>
        <w:rPr>
          <w:b/>
          <w:bCs/>
        </w:rPr>
      </w:pPr>
      <w:r>
        <w:rPr>
          <w:b/>
          <w:bCs/>
        </w:rPr>
        <w:t>4 Planning Decisions, if any</w:t>
      </w:r>
    </w:p>
    <w:p w:rsidR="00FB01FD" w:rsidRDefault="00FB01FD" w:rsidP="00700B9F">
      <w:pPr>
        <w:rPr>
          <w:b/>
          <w:bCs/>
        </w:rPr>
      </w:pPr>
    </w:p>
    <w:p w:rsidR="00FB01FD" w:rsidRDefault="00FB01FD" w:rsidP="00700B9F">
      <w:pPr>
        <w:rPr>
          <w:b/>
          <w:bCs/>
        </w:rPr>
      </w:pPr>
      <w:r>
        <w:rPr>
          <w:b/>
          <w:bCs/>
        </w:rPr>
        <w:t>5 Neighbourhood Planning update</w:t>
      </w:r>
    </w:p>
    <w:p w:rsidR="00FB01FD" w:rsidRDefault="00FB01FD" w:rsidP="00700B9F">
      <w:pPr>
        <w:rPr>
          <w:b/>
          <w:bCs/>
        </w:rPr>
      </w:pPr>
    </w:p>
    <w:p w:rsidR="00FB01FD" w:rsidRDefault="00FB01FD" w:rsidP="00700B9F">
      <w:pPr>
        <w:rPr>
          <w:b/>
          <w:bCs/>
        </w:rPr>
      </w:pPr>
      <w:r>
        <w:rPr>
          <w:b/>
          <w:bCs/>
        </w:rPr>
        <w:t xml:space="preserve">6 </w:t>
      </w:r>
      <w:r w:rsidRPr="00C8315B">
        <w:rPr>
          <w:b/>
          <w:bCs/>
        </w:rPr>
        <w:t>Report by the Police</w:t>
      </w:r>
    </w:p>
    <w:p w:rsidR="00FB01FD" w:rsidRPr="00C8315B" w:rsidRDefault="00FB01FD" w:rsidP="00700B9F"/>
    <w:p w:rsidR="00FB01FD" w:rsidRDefault="00FB01FD" w:rsidP="00700B9F">
      <w:r>
        <w:rPr>
          <w:b/>
          <w:bCs/>
        </w:rPr>
        <w:t>7</w:t>
      </w:r>
      <w:r w:rsidRPr="00C8315B">
        <w:rPr>
          <w:b/>
          <w:bCs/>
        </w:rPr>
        <w:t xml:space="preserve"> Report by the District Councillors</w:t>
      </w:r>
    </w:p>
    <w:p w:rsidR="00FB01FD" w:rsidRDefault="00FB01FD" w:rsidP="00700B9F"/>
    <w:p w:rsidR="00FB01FD" w:rsidRDefault="00FB01FD" w:rsidP="00700B9F">
      <w:pPr>
        <w:rPr>
          <w:b/>
          <w:bCs/>
        </w:rPr>
      </w:pPr>
      <w:r>
        <w:rPr>
          <w:b/>
          <w:bCs/>
        </w:rPr>
        <w:t>8</w:t>
      </w:r>
      <w:r w:rsidRPr="000F4A5B">
        <w:rPr>
          <w:b/>
          <w:bCs/>
        </w:rPr>
        <w:t xml:space="preserve"> </w:t>
      </w:r>
      <w:r w:rsidRPr="00C8315B">
        <w:rPr>
          <w:b/>
          <w:bCs/>
        </w:rPr>
        <w:t>Chairman’s report</w:t>
      </w:r>
    </w:p>
    <w:p w:rsidR="00FB01FD" w:rsidRDefault="00FB01FD" w:rsidP="00700B9F">
      <w:pPr>
        <w:rPr>
          <w:b/>
          <w:bCs/>
        </w:rPr>
      </w:pPr>
    </w:p>
    <w:p w:rsidR="00FB01FD" w:rsidRDefault="00FB01FD" w:rsidP="009F7391">
      <w:r>
        <w:rPr>
          <w:b/>
          <w:bCs/>
        </w:rPr>
        <w:t>9 A New Code of Conduct - T</w:t>
      </w:r>
      <w:r>
        <w:t>he Localism Act 2011, requires the Council to adopt a new Code of Conduct from 1 July 2012.  It is recommended that either the NALC Code or EDDC Code is adopted.</w:t>
      </w:r>
    </w:p>
    <w:p w:rsidR="00FB01FD" w:rsidRDefault="00FB01FD" w:rsidP="009F7391">
      <w:r>
        <w:t>The attached code has been adopted from the EDDC Code and is recommended for adoption.</w:t>
      </w:r>
    </w:p>
    <w:p w:rsidR="00FB01FD" w:rsidRDefault="00FB01FD" w:rsidP="009F7391">
      <w:pPr>
        <w:rPr>
          <w:b/>
          <w:bCs/>
        </w:rPr>
      </w:pPr>
      <w:r>
        <w:t>Members will be required to complete new register of Interests by 28</w:t>
      </w:r>
      <w:r w:rsidRPr="009F7391">
        <w:rPr>
          <w:vertAlign w:val="superscript"/>
        </w:rPr>
        <w:t>th</w:t>
      </w:r>
      <w:r>
        <w:t xml:space="preserve"> July 2012.  A form for this is enclosed with your agenda.</w:t>
      </w:r>
    </w:p>
    <w:p w:rsidR="00FB01FD" w:rsidRDefault="00FB01FD" w:rsidP="009F7391">
      <w:pPr>
        <w:rPr>
          <w:b/>
          <w:bCs/>
        </w:rPr>
      </w:pPr>
    </w:p>
    <w:p w:rsidR="00FB01FD" w:rsidRPr="00C8315B" w:rsidRDefault="00FB01FD" w:rsidP="00700B9F">
      <w:pPr>
        <w:rPr>
          <w:b/>
          <w:bCs/>
        </w:rPr>
      </w:pPr>
      <w:r>
        <w:rPr>
          <w:b/>
          <w:bCs/>
        </w:rPr>
        <w:t xml:space="preserve">10 </w:t>
      </w:r>
      <w:r w:rsidRPr="00C8315B">
        <w:rPr>
          <w:b/>
          <w:bCs/>
        </w:rPr>
        <w:t xml:space="preserve">Finance </w:t>
      </w:r>
    </w:p>
    <w:p w:rsidR="00FB01FD" w:rsidRPr="00C8315B" w:rsidRDefault="00FB01FD" w:rsidP="00700B9F">
      <w:r w:rsidRPr="00C8315B">
        <w:t>a) Payments authorised – list attached</w:t>
      </w:r>
    </w:p>
    <w:p w:rsidR="00FB01FD" w:rsidRDefault="00FB01FD" w:rsidP="00700B9F"/>
    <w:p w:rsidR="00FB01FD" w:rsidRDefault="00FB01FD" w:rsidP="00700B9F"/>
    <w:p w:rsidR="00FB01FD" w:rsidRDefault="00FB01FD" w:rsidP="009F7391">
      <w:pPr>
        <w:rPr>
          <w:b/>
          <w:bCs/>
        </w:rPr>
      </w:pPr>
      <w:r>
        <w:rPr>
          <w:b/>
          <w:bCs/>
        </w:rPr>
        <w:t>11  Toddler Play Area</w:t>
      </w:r>
      <w:r w:rsidRPr="00EE41DC">
        <w:rPr>
          <w:b/>
          <w:bCs/>
        </w:rPr>
        <w:t xml:space="preserve"> </w:t>
      </w:r>
    </w:p>
    <w:p w:rsidR="00FB01FD" w:rsidRPr="00992918" w:rsidRDefault="00FB01FD" w:rsidP="009F7391">
      <w:r w:rsidRPr="00992918">
        <w:t>The Parish Council’s application for funding in the sum of £10,202 for providing a new surface for the toddler play area and painting the fence and equipment has been approved by the MoD Community Covenant Panel.</w:t>
      </w:r>
    </w:p>
    <w:p w:rsidR="00FB01FD" w:rsidRPr="00992918" w:rsidRDefault="00FB01FD" w:rsidP="009F7391">
      <w:r w:rsidRPr="00992918">
        <w:t xml:space="preserve">The prices for the work will need to be updated.  It is already know that these is a shortfall of £500 on the cost of </w:t>
      </w:r>
      <w:r>
        <w:t>painting.  The Chairman and Clerk will investigate possible sources of funding for this.</w:t>
      </w:r>
    </w:p>
    <w:p w:rsidR="00FB01FD" w:rsidRDefault="00FB01FD" w:rsidP="004F15C8"/>
    <w:p w:rsidR="00FB01FD" w:rsidRDefault="00FB01FD" w:rsidP="00347EB3">
      <w:pPr>
        <w:rPr>
          <w:b/>
          <w:bCs/>
        </w:rPr>
      </w:pPr>
      <w:r>
        <w:rPr>
          <w:b/>
          <w:bCs/>
        </w:rPr>
        <w:t xml:space="preserve"> 12 </w:t>
      </w:r>
      <w:r w:rsidRPr="0040714B">
        <w:rPr>
          <w:b/>
          <w:bCs/>
        </w:rPr>
        <w:t>Business items</w:t>
      </w:r>
    </w:p>
    <w:p w:rsidR="00FB01FD" w:rsidRPr="00B347BA" w:rsidRDefault="00FB01FD" w:rsidP="00347EB3">
      <w:pPr>
        <w:rPr>
          <w:b/>
          <w:bCs/>
        </w:rPr>
      </w:pPr>
    </w:p>
    <w:tbl>
      <w:tblPr>
        <w:tblW w:w="8671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2"/>
        <w:gridCol w:w="3309"/>
      </w:tblGrid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Affordable Housing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Bailey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Amenities</w:t>
            </w:r>
          </w:p>
        </w:tc>
        <w:tc>
          <w:tcPr>
            <w:tcW w:w="3309" w:type="dxa"/>
          </w:tcPr>
          <w:p w:rsidR="00FB01FD" w:rsidRPr="006633E5" w:rsidRDefault="00FB01FD" w:rsidP="00F26C7E">
            <w:r w:rsidRPr="006633E5">
              <w:t>Cllr Acca</w:t>
            </w:r>
            <w:r>
              <w:t xml:space="preserve"> / Cllr Mrs Beatty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Burial Ground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Bailey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Communications</w:t>
            </w:r>
          </w:p>
        </w:tc>
        <w:tc>
          <w:tcPr>
            <w:tcW w:w="3309" w:type="dxa"/>
          </w:tcPr>
          <w:p w:rsidR="00FB01FD" w:rsidRPr="006633E5" w:rsidRDefault="00FB01FD" w:rsidP="00347EB3">
            <w:r w:rsidRPr="006633E5">
              <w:t>Cllr Young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Environment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Eastley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Major Travel including the Cycle Way</w:t>
            </w:r>
          </w:p>
        </w:tc>
        <w:tc>
          <w:tcPr>
            <w:tcW w:w="3309" w:type="dxa"/>
          </w:tcPr>
          <w:p w:rsidR="00FB01FD" w:rsidRPr="006633E5" w:rsidRDefault="00FB01FD" w:rsidP="00F26C7E">
            <w:r w:rsidRPr="006633E5">
              <w:t xml:space="preserve">Cllr </w:t>
            </w:r>
            <w:r>
              <w:t>Bailey</w:t>
            </w:r>
          </w:p>
        </w:tc>
      </w:tr>
      <w:tr w:rsidR="00FB01FD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Planning applications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Longhurst</w:t>
            </w:r>
          </w:p>
        </w:tc>
      </w:tr>
      <w:tr w:rsidR="00FB01FD" w:rsidTr="00992918">
        <w:tc>
          <w:tcPr>
            <w:tcW w:w="5362" w:type="dxa"/>
          </w:tcPr>
          <w:p w:rsidR="00FB01FD" w:rsidRPr="006633E5" w:rsidRDefault="00FB01FD" w:rsidP="00EF6FD8">
            <w:r>
              <w:t>Neighbourhood Plan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Longhurst</w:t>
            </w:r>
          </w:p>
        </w:tc>
      </w:tr>
      <w:tr w:rsidR="00FB01FD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Twinning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Mrs Scott</w:t>
            </w:r>
          </w:p>
        </w:tc>
      </w:tr>
      <w:tr w:rsidR="00FB01FD" w:rsidRPr="00C8315B" w:rsidTr="00992918">
        <w:tc>
          <w:tcPr>
            <w:tcW w:w="5362" w:type="dxa"/>
          </w:tcPr>
          <w:p w:rsidR="00FB01FD" w:rsidRPr="006633E5" w:rsidRDefault="00FB01FD" w:rsidP="00EF6FD8">
            <w:r w:rsidRPr="006633E5">
              <w:t>Youth Club</w:t>
            </w:r>
          </w:p>
        </w:tc>
        <w:tc>
          <w:tcPr>
            <w:tcW w:w="3309" w:type="dxa"/>
          </w:tcPr>
          <w:p w:rsidR="00FB01FD" w:rsidRPr="006633E5" w:rsidRDefault="00FB01FD" w:rsidP="00EF6FD8">
            <w:r w:rsidRPr="006633E5">
              <w:t>Cllr Mrs Beatty</w:t>
            </w:r>
          </w:p>
        </w:tc>
      </w:tr>
    </w:tbl>
    <w:p w:rsidR="00FB01FD" w:rsidRDefault="00FB01FD" w:rsidP="00347EB3"/>
    <w:p w:rsidR="00FB01FD" w:rsidRDefault="00FB01FD" w:rsidP="00F53A28">
      <w:r>
        <w:rPr>
          <w:b/>
          <w:bCs/>
        </w:rPr>
        <w:t xml:space="preserve"> 13 </w:t>
      </w:r>
      <w:r w:rsidRPr="008E61ED">
        <w:rPr>
          <w:b/>
          <w:bCs/>
        </w:rPr>
        <w:t>Action Sheet</w:t>
      </w:r>
      <w:r>
        <w:rPr>
          <w:b/>
          <w:bCs/>
        </w:rPr>
        <w:t xml:space="preserve"> </w:t>
      </w:r>
      <w:r>
        <w:t>–</w:t>
      </w:r>
      <w:r w:rsidRPr="00154B67">
        <w:t xml:space="preserve"> attached</w:t>
      </w:r>
    </w:p>
    <w:p w:rsidR="00FB01FD" w:rsidRDefault="00FB01FD" w:rsidP="00700B9F">
      <w:pPr>
        <w:rPr>
          <w:b/>
          <w:bCs/>
        </w:rPr>
      </w:pPr>
    </w:p>
    <w:p w:rsidR="00FB01FD" w:rsidRPr="00306703" w:rsidRDefault="00FB01FD" w:rsidP="00700B9F">
      <w:r>
        <w:rPr>
          <w:b/>
          <w:bCs/>
        </w:rPr>
        <w:t xml:space="preserve"> 14 </w:t>
      </w:r>
      <w:r w:rsidRPr="00C8315B">
        <w:rPr>
          <w:b/>
          <w:bCs/>
        </w:rPr>
        <w:t>Matters raised by Councillors</w:t>
      </w:r>
      <w:r w:rsidRPr="00C8315B">
        <w:t xml:space="preserve">.  </w:t>
      </w:r>
      <w:r>
        <w:t xml:space="preserve"> - </w:t>
      </w:r>
      <w:r w:rsidRPr="00C8315B">
        <w:t>(These are not normally discussed in depth but investigated and considered at the next meeting.)</w:t>
      </w:r>
    </w:p>
    <w:p w:rsidR="00FB01FD" w:rsidRDefault="00FB01FD" w:rsidP="00700B9F">
      <w:pPr>
        <w:rPr>
          <w:b/>
          <w:bCs/>
        </w:rPr>
      </w:pPr>
    </w:p>
    <w:p w:rsidR="00FB01FD" w:rsidRDefault="00FB01FD" w:rsidP="00700B9F">
      <w:r>
        <w:rPr>
          <w:b/>
          <w:bCs/>
        </w:rPr>
        <w:t xml:space="preserve"> 15 </w:t>
      </w:r>
      <w:r w:rsidRPr="00EB1489">
        <w:rPr>
          <w:b/>
          <w:bCs/>
        </w:rPr>
        <w:t>Items for the next meeting</w:t>
      </w:r>
    </w:p>
    <w:p w:rsidR="00FB01FD" w:rsidRDefault="00FB01FD" w:rsidP="00700B9F">
      <w:pPr>
        <w:rPr>
          <w:b/>
          <w:bCs/>
        </w:rPr>
      </w:pPr>
    </w:p>
    <w:p w:rsidR="00FB01FD" w:rsidRDefault="00FB01FD" w:rsidP="00700B9F">
      <w:r>
        <w:rPr>
          <w:b/>
          <w:bCs/>
        </w:rPr>
        <w:t xml:space="preserve">16 </w:t>
      </w:r>
      <w:r w:rsidRPr="00C8315B">
        <w:rPr>
          <w:b/>
          <w:bCs/>
        </w:rPr>
        <w:t>Items for information</w:t>
      </w:r>
      <w:r w:rsidRPr="00C8315B">
        <w:t>, Copies will be available at the meeting:</w:t>
      </w:r>
    </w:p>
    <w:p w:rsidR="00FB01FD" w:rsidRDefault="00FB01FD" w:rsidP="00700B9F">
      <w:pPr>
        <w:pStyle w:val="BodyText"/>
        <w:rPr>
          <w:b/>
          <w:bCs/>
          <w:sz w:val="24"/>
          <w:szCs w:val="24"/>
        </w:rPr>
      </w:pPr>
    </w:p>
    <w:p w:rsidR="00FB01FD" w:rsidRPr="008F6FE6" w:rsidRDefault="00FB01FD" w:rsidP="00700B9F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17 </w:t>
      </w:r>
      <w:r w:rsidRPr="008F6FE6">
        <w:rPr>
          <w:b/>
          <w:bCs/>
          <w:sz w:val="24"/>
          <w:szCs w:val="24"/>
        </w:rPr>
        <w:t>Report by County Councillor</w:t>
      </w:r>
      <w:r w:rsidRPr="008F6FE6">
        <w:rPr>
          <w:sz w:val="24"/>
          <w:szCs w:val="24"/>
        </w:rPr>
        <w:t xml:space="preserve"> on matters relating to the Parish.</w:t>
      </w:r>
    </w:p>
    <w:p w:rsidR="00FB01FD" w:rsidRPr="00845F84" w:rsidRDefault="00FB01FD" w:rsidP="00666088">
      <w:pPr>
        <w:rPr>
          <w:b/>
          <w:bCs/>
        </w:rPr>
      </w:pPr>
    </w:p>
    <w:sectPr w:rsidR="00FB01FD" w:rsidRPr="00845F84" w:rsidSect="00D96438">
      <w:headerReference w:type="default" r:id="rId8"/>
      <w:headerReference w:type="first" r:id="rId9"/>
      <w:pgSz w:w="11906" w:h="16838" w:code="9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FD" w:rsidRDefault="00FB01FD">
      <w:r>
        <w:separator/>
      </w:r>
    </w:p>
  </w:endnote>
  <w:endnote w:type="continuationSeparator" w:id="0">
    <w:p w:rsidR="00FB01FD" w:rsidRDefault="00FB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FD" w:rsidRDefault="00FB01FD">
      <w:r>
        <w:separator/>
      </w:r>
    </w:p>
  </w:footnote>
  <w:footnote w:type="continuationSeparator" w:id="0">
    <w:p w:rsidR="00FB01FD" w:rsidRDefault="00FB0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FD" w:rsidRDefault="00FB01FD" w:rsidP="008D7763">
    <w:pPr>
      <w:jc w:val="right"/>
      <w:rPr>
        <w:rFonts w:ascii="Abadi MT Condensed Light" w:hAnsi="Abadi MT Condensed Light" w:cs="Abadi MT Condensed Light"/>
        <w:b/>
        <w:bCs/>
      </w:rPr>
    </w:pPr>
    <w:r>
      <w:t xml:space="preserve">                                                                   </w:t>
    </w:r>
  </w:p>
  <w:p w:rsidR="00FB01FD" w:rsidRDefault="00FB01FD" w:rsidP="008D7763">
    <w:pPr>
      <w:jc w:val="right"/>
      <w:rPr>
        <w:rFonts w:ascii="Abadi MT Condensed Light" w:hAnsi="Abadi MT Condensed Light" w:cs="Abadi MT Condensed Light"/>
        <w:b/>
        <w:bCs/>
      </w:rPr>
    </w:pPr>
  </w:p>
  <w:p w:rsidR="00FB01FD" w:rsidRDefault="00FB01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FD" w:rsidRPr="00992918" w:rsidRDefault="00FB01FD" w:rsidP="00953482">
    <w:pPr>
      <w:jc w:val="center"/>
      <w:rPr>
        <w:rFonts w:ascii="Gautami" w:hAnsi="Gautami" w:cs="Gautami"/>
        <w:sz w:val="36"/>
        <w:szCs w:val="36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0;margin-top:0;width:103.7pt;height:103.2pt;z-index:251660288;visibility:visible;mso-wrap-style:none">
          <v:textbox style="mso-fit-shape-to-text:t">
            <w:txbxContent>
              <w:p w:rsidR="00FB01FD" w:rsidRDefault="00FB01FD" w:rsidP="008D7763">
                <w:r w:rsidRPr="00642360">
                  <w:rPr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7" type="#_x0000_t75" alt="Logo1" style="width:74.25pt;height:80.2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  <w:r>
      <w:t xml:space="preserve">             </w:t>
    </w:r>
    <w:r w:rsidRPr="00992918">
      <w:rPr>
        <w:rFonts w:ascii="Gautami" w:hAnsi="Gautami" w:cs="Gautami"/>
        <w:sz w:val="36"/>
        <w:szCs w:val="36"/>
      </w:rPr>
      <w:t>LYMPSTONE PARISH COUNCIL</w:t>
    </w:r>
  </w:p>
  <w:p w:rsidR="00FB01FD" w:rsidRPr="00992918" w:rsidRDefault="00FB01FD" w:rsidP="00992918">
    <w:pPr>
      <w:jc w:val="right"/>
      <w:rPr>
        <w:rFonts w:ascii="Gautami" w:hAnsi="Gautami" w:cs="Gautami"/>
      </w:rPr>
    </w:pPr>
    <w:r w:rsidRPr="00992918">
      <w:rPr>
        <w:rFonts w:ascii="Gautami" w:hAnsi="Gautami" w:cs="Gautami"/>
      </w:rPr>
      <w:t>Clerk: A J Le Riche,</w:t>
    </w:r>
  </w:p>
  <w:p w:rsidR="00FB01FD" w:rsidRPr="00992918" w:rsidRDefault="00FB01FD" w:rsidP="00992918">
    <w:pPr>
      <w:jc w:val="right"/>
      <w:rPr>
        <w:rFonts w:ascii="Gautami" w:hAnsi="Gautami" w:cs="Gautami"/>
      </w:rPr>
    </w:pPr>
    <w:r w:rsidRPr="00992918">
      <w:rPr>
        <w:rFonts w:ascii="Gautami" w:hAnsi="Gautami" w:cs="Gautami"/>
      </w:rPr>
      <w:t>43 Salisbury Road,</w:t>
    </w:r>
  </w:p>
  <w:p w:rsidR="00FB01FD" w:rsidRPr="00992918" w:rsidRDefault="00FB01FD" w:rsidP="00992918">
    <w:pPr>
      <w:jc w:val="right"/>
      <w:rPr>
        <w:rFonts w:ascii="Gautami" w:hAnsi="Gautami" w:cs="Gautami"/>
      </w:rPr>
    </w:pPr>
    <w:r w:rsidRPr="00992918">
      <w:rPr>
        <w:rFonts w:ascii="Gautami" w:hAnsi="Gautami" w:cs="Gautami"/>
      </w:rPr>
      <w:t>Exmouth, EX8 1SL</w:t>
    </w:r>
  </w:p>
  <w:p w:rsidR="00FB01FD" w:rsidRPr="00992918" w:rsidRDefault="00FB01FD" w:rsidP="00992918">
    <w:pPr>
      <w:jc w:val="right"/>
      <w:rPr>
        <w:rFonts w:ascii="Gautami" w:hAnsi="Gautami" w:cs="Gautami"/>
      </w:rPr>
    </w:pPr>
  </w:p>
  <w:p w:rsidR="00FB01FD" w:rsidRPr="00992918" w:rsidRDefault="00FB01FD" w:rsidP="00992918">
    <w:pPr>
      <w:jc w:val="right"/>
      <w:rPr>
        <w:rFonts w:ascii="Gautami" w:hAnsi="Gautami" w:cs="Gautami"/>
      </w:rPr>
    </w:pPr>
    <w:r>
      <w:rPr>
        <w:noProof/>
        <w:lang w:eastAsia="en-GB"/>
      </w:rPr>
      <w:pict>
        <v:shape id="_x0000_s2050" type="#_x0000_t202" style="position:absolute;left:0;text-align:left;margin-left:-2.85pt;margin-top:10.1pt;width:228pt;height:45pt;z-index:251661312">
          <v:textbox>
            <w:txbxContent>
              <w:p w:rsidR="00FB01FD" w:rsidRPr="00992918" w:rsidRDefault="00FB01FD">
                <w:pPr>
                  <w:rPr>
                    <w:rFonts w:ascii="Gautami" w:hAnsi="Gautami" w:cs="Gautami"/>
                  </w:rPr>
                </w:pPr>
                <w:r w:rsidRPr="00992918">
                  <w:rPr>
                    <w:rFonts w:ascii="Gautami" w:hAnsi="Gautami" w:cs="Gautami"/>
                  </w:rPr>
                  <w:t>Chairman:</w:t>
                </w:r>
                <w:r>
                  <w:rPr>
                    <w:rFonts w:ascii="Gautami" w:hAnsi="Gautami" w:cs="Gautami"/>
                  </w:rPr>
                  <w:t xml:space="preserve"> </w:t>
                </w:r>
                <w:r w:rsidRPr="00992918">
                  <w:rPr>
                    <w:rFonts w:ascii="Gautami" w:hAnsi="Gautami" w:cs="Gautami"/>
                  </w:rPr>
                  <w:t>Cllr Peter Acca,</w:t>
                </w:r>
              </w:p>
              <w:p w:rsidR="00FB01FD" w:rsidRPr="00992918" w:rsidRDefault="00FB01FD">
                <w:pPr>
                  <w:rPr>
                    <w:rFonts w:ascii="Gautami" w:hAnsi="Gautami" w:cs="Gautami"/>
                  </w:rPr>
                </w:pPr>
                <w:r w:rsidRPr="00992918">
                  <w:rPr>
                    <w:rFonts w:ascii="Gautami" w:hAnsi="Gautami" w:cs="Gautami"/>
                  </w:rPr>
                  <w:t>Tel 01395 279209 / 07801 365097</w:t>
                </w:r>
              </w:p>
            </w:txbxContent>
          </v:textbox>
        </v:shape>
      </w:pict>
    </w:r>
    <w:hyperlink r:id="rId2" w:history="1">
      <w:r w:rsidRPr="00992918">
        <w:rPr>
          <w:rStyle w:val="Hyperlink"/>
          <w:rFonts w:ascii="Gautami" w:hAnsi="Gautami" w:cs="Gautami"/>
          <w:color w:val="auto"/>
        </w:rPr>
        <w:t>Clerk@lympstone.org</w:t>
      </w:r>
    </w:hyperlink>
  </w:p>
  <w:p w:rsidR="00FB01FD" w:rsidRPr="00992918" w:rsidRDefault="00FB01FD" w:rsidP="00992918">
    <w:pPr>
      <w:jc w:val="right"/>
      <w:rPr>
        <w:rFonts w:ascii="Gautami" w:hAnsi="Gautami" w:cs="Gautami"/>
        <w:sz w:val="28"/>
        <w:szCs w:val="28"/>
      </w:rPr>
    </w:pPr>
    <w:r w:rsidRPr="00992918">
      <w:rPr>
        <w:rFonts w:ascii="Gautami" w:hAnsi="Gautami" w:cs="Gautami"/>
      </w:rPr>
      <w:t>www.lympstone.org</w:t>
    </w:r>
  </w:p>
  <w:p w:rsidR="00FB01FD" w:rsidRDefault="00FB01FD" w:rsidP="00953482">
    <w:pPr>
      <w:jc w:val="center"/>
      <w:rPr>
        <w:rFonts w:ascii="Gautami" w:hAnsi="Gautami" w:cs="Gautami"/>
      </w:rPr>
    </w:pPr>
  </w:p>
  <w:p w:rsidR="00FB01FD" w:rsidRDefault="00FB01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7C88"/>
    <w:multiLevelType w:val="hybridMultilevel"/>
    <w:tmpl w:val="16EEF718"/>
    <w:lvl w:ilvl="0" w:tplc="73587780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D97E37"/>
    <w:multiLevelType w:val="hybridMultilevel"/>
    <w:tmpl w:val="A6C09428"/>
    <w:lvl w:ilvl="0" w:tplc="A5A8978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9A85A49"/>
    <w:multiLevelType w:val="hybridMultilevel"/>
    <w:tmpl w:val="EF4A78C2"/>
    <w:lvl w:ilvl="0" w:tplc="26BC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E7961"/>
    <w:multiLevelType w:val="hybridMultilevel"/>
    <w:tmpl w:val="A190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076816"/>
    <w:multiLevelType w:val="hybridMultilevel"/>
    <w:tmpl w:val="EEDAB7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C3F1C"/>
    <w:multiLevelType w:val="hybridMultilevel"/>
    <w:tmpl w:val="DBE8D794"/>
    <w:lvl w:ilvl="0" w:tplc="26BC8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60CA6"/>
    <w:multiLevelType w:val="hybridMultilevel"/>
    <w:tmpl w:val="F530F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2F4755D"/>
    <w:multiLevelType w:val="hybridMultilevel"/>
    <w:tmpl w:val="7220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D535C99"/>
    <w:multiLevelType w:val="hybridMultilevel"/>
    <w:tmpl w:val="5EFC7A18"/>
    <w:lvl w:ilvl="0" w:tplc="F3EAE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E308B"/>
    <w:multiLevelType w:val="multilevel"/>
    <w:tmpl w:val="728A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A28"/>
    <w:rsid w:val="000326E8"/>
    <w:rsid w:val="00052F9C"/>
    <w:rsid w:val="000C73F4"/>
    <w:rsid w:val="000F0E90"/>
    <w:rsid w:val="000F4A5B"/>
    <w:rsid w:val="0011763F"/>
    <w:rsid w:val="00120874"/>
    <w:rsid w:val="001361F8"/>
    <w:rsid w:val="001435EC"/>
    <w:rsid w:val="00154B67"/>
    <w:rsid w:val="001D47C7"/>
    <w:rsid w:val="001D511E"/>
    <w:rsid w:val="001E2F5C"/>
    <w:rsid w:val="002130E1"/>
    <w:rsid w:val="0022363D"/>
    <w:rsid w:val="002257DA"/>
    <w:rsid w:val="00266198"/>
    <w:rsid w:val="00274719"/>
    <w:rsid w:val="002919EF"/>
    <w:rsid w:val="002B74A1"/>
    <w:rsid w:val="002E0056"/>
    <w:rsid w:val="002E6259"/>
    <w:rsid w:val="00305417"/>
    <w:rsid w:val="00305E7C"/>
    <w:rsid w:val="00306703"/>
    <w:rsid w:val="003102EC"/>
    <w:rsid w:val="00340CDC"/>
    <w:rsid w:val="00345B98"/>
    <w:rsid w:val="00347EB3"/>
    <w:rsid w:val="003613C9"/>
    <w:rsid w:val="00363A7B"/>
    <w:rsid w:val="0036525F"/>
    <w:rsid w:val="00371E43"/>
    <w:rsid w:val="00387F5F"/>
    <w:rsid w:val="003B6A5D"/>
    <w:rsid w:val="003C44CB"/>
    <w:rsid w:val="003C4D76"/>
    <w:rsid w:val="003C506F"/>
    <w:rsid w:val="003D1F04"/>
    <w:rsid w:val="003E1947"/>
    <w:rsid w:val="0040451F"/>
    <w:rsid w:val="0040714B"/>
    <w:rsid w:val="00407D76"/>
    <w:rsid w:val="00410177"/>
    <w:rsid w:val="004127E7"/>
    <w:rsid w:val="00433277"/>
    <w:rsid w:val="00435E4C"/>
    <w:rsid w:val="0045012F"/>
    <w:rsid w:val="00451670"/>
    <w:rsid w:val="00466C9C"/>
    <w:rsid w:val="0049395C"/>
    <w:rsid w:val="004D6C88"/>
    <w:rsid w:val="004F15C8"/>
    <w:rsid w:val="00520D1C"/>
    <w:rsid w:val="00543686"/>
    <w:rsid w:val="00575CA8"/>
    <w:rsid w:val="005903DE"/>
    <w:rsid w:val="005A3129"/>
    <w:rsid w:val="005B0F4A"/>
    <w:rsid w:val="005C377B"/>
    <w:rsid w:val="00600604"/>
    <w:rsid w:val="006050CB"/>
    <w:rsid w:val="00615350"/>
    <w:rsid w:val="00642360"/>
    <w:rsid w:val="0065552A"/>
    <w:rsid w:val="006633E5"/>
    <w:rsid w:val="00666088"/>
    <w:rsid w:val="006908EB"/>
    <w:rsid w:val="006924DD"/>
    <w:rsid w:val="006942A6"/>
    <w:rsid w:val="00700B9F"/>
    <w:rsid w:val="00725957"/>
    <w:rsid w:val="00735AD2"/>
    <w:rsid w:val="00761AA2"/>
    <w:rsid w:val="007926E3"/>
    <w:rsid w:val="007B0AE5"/>
    <w:rsid w:val="007B52F1"/>
    <w:rsid w:val="007D456D"/>
    <w:rsid w:val="007E5D8F"/>
    <w:rsid w:val="007F609F"/>
    <w:rsid w:val="00825E22"/>
    <w:rsid w:val="00831574"/>
    <w:rsid w:val="00831B49"/>
    <w:rsid w:val="00845F84"/>
    <w:rsid w:val="008A0AA0"/>
    <w:rsid w:val="008C30CC"/>
    <w:rsid w:val="008C4809"/>
    <w:rsid w:val="008C7945"/>
    <w:rsid w:val="008D3E80"/>
    <w:rsid w:val="008D6C8C"/>
    <w:rsid w:val="008D7763"/>
    <w:rsid w:val="008E5C90"/>
    <w:rsid w:val="008E5E90"/>
    <w:rsid w:val="008E61ED"/>
    <w:rsid w:val="008F274E"/>
    <w:rsid w:val="008F6FE6"/>
    <w:rsid w:val="00917F33"/>
    <w:rsid w:val="009231B3"/>
    <w:rsid w:val="009338DE"/>
    <w:rsid w:val="009468F2"/>
    <w:rsid w:val="00946970"/>
    <w:rsid w:val="00953482"/>
    <w:rsid w:val="00955AC7"/>
    <w:rsid w:val="009730E2"/>
    <w:rsid w:val="00992918"/>
    <w:rsid w:val="009D0196"/>
    <w:rsid w:val="009E6809"/>
    <w:rsid w:val="009F2648"/>
    <w:rsid w:val="009F7391"/>
    <w:rsid w:val="00A0327D"/>
    <w:rsid w:val="00A1010E"/>
    <w:rsid w:val="00A10C37"/>
    <w:rsid w:val="00A31FB2"/>
    <w:rsid w:val="00A46ADD"/>
    <w:rsid w:val="00AB3097"/>
    <w:rsid w:val="00AC7C9E"/>
    <w:rsid w:val="00AD1D38"/>
    <w:rsid w:val="00AE4E42"/>
    <w:rsid w:val="00AE5B32"/>
    <w:rsid w:val="00AE7848"/>
    <w:rsid w:val="00B04251"/>
    <w:rsid w:val="00B06B36"/>
    <w:rsid w:val="00B322B5"/>
    <w:rsid w:val="00B347BA"/>
    <w:rsid w:val="00B364B5"/>
    <w:rsid w:val="00B52687"/>
    <w:rsid w:val="00B600CA"/>
    <w:rsid w:val="00B814FB"/>
    <w:rsid w:val="00B835AF"/>
    <w:rsid w:val="00B9693E"/>
    <w:rsid w:val="00BA2DB4"/>
    <w:rsid w:val="00BB2B97"/>
    <w:rsid w:val="00BC33A9"/>
    <w:rsid w:val="00C02435"/>
    <w:rsid w:val="00C133DD"/>
    <w:rsid w:val="00C52477"/>
    <w:rsid w:val="00C53F6B"/>
    <w:rsid w:val="00C54C71"/>
    <w:rsid w:val="00C66A23"/>
    <w:rsid w:val="00C75884"/>
    <w:rsid w:val="00C81C5C"/>
    <w:rsid w:val="00C8315B"/>
    <w:rsid w:val="00C87E1C"/>
    <w:rsid w:val="00CA6C3D"/>
    <w:rsid w:val="00CB05AE"/>
    <w:rsid w:val="00CB3407"/>
    <w:rsid w:val="00D375A9"/>
    <w:rsid w:val="00D56D34"/>
    <w:rsid w:val="00D872F7"/>
    <w:rsid w:val="00D96438"/>
    <w:rsid w:val="00DA10E8"/>
    <w:rsid w:val="00DB6ED5"/>
    <w:rsid w:val="00DC2558"/>
    <w:rsid w:val="00DF6DB1"/>
    <w:rsid w:val="00E02CBC"/>
    <w:rsid w:val="00E263DE"/>
    <w:rsid w:val="00E333A6"/>
    <w:rsid w:val="00E35AF2"/>
    <w:rsid w:val="00E951A0"/>
    <w:rsid w:val="00EB1489"/>
    <w:rsid w:val="00EB6EA5"/>
    <w:rsid w:val="00EC7C87"/>
    <w:rsid w:val="00ED0457"/>
    <w:rsid w:val="00EE41DC"/>
    <w:rsid w:val="00EE4D9E"/>
    <w:rsid w:val="00EE5EC6"/>
    <w:rsid w:val="00EF6FD8"/>
    <w:rsid w:val="00F20390"/>
    <w:rsid w:val="00F26C7E"/>
    <w:rsid w:val="00F370A7"/>
    <w:rsid w:val="00F42D0A"/>
    <w:rsid w:val="00F5100F"/>
    <w:rsid w:val="00F53A28"/>
    <w:rsid w:val="00F62E9C"/>
    <w:rsid w:val="00F65862"/>
    <w:rsid w:val="00F8776F"/>
    <w:rsid w:val="00FB01FD"/>
    <w:rsid w:val="00FB5683"/>
    <w:rsid w:val="00FD2370"/>
    <w:rsid w:val="00FE37AA"/>
    <w:rsid w:val="00FF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A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763"/>
    <w:pPr>
      <w:keepNext/>
      <w:jc w:val="center"/>
      <w:outlineLvl w:val="0"/>
    </w:pPr>
    <w:rPr>
      <w:rFonts w:ascii="Abadi MT Condensed Light" w:hAnsi="Abadi MT Condensed Light" w:cs="Abadi MT Condensed Ligh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28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28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D7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D77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0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en-US"/>
    </w:rPr>
  </w:style>
  <w:style w:type="paragraph" w:styleId="BodyText">
    <w:name w:val="Body Text"/>
    <w:basedOn w:val="Normal"/>
    <w:link w:val="BodyTextChar"/>
    <w:uiPriority w:val="99"/>
    <w:rsid w:val="00F53A28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6088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53A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5F84"/>
    <w:pPr>
      <w:ind w:left="720"/>
    </w:pPr>
  </w:style>
  <w:style w:type="character" w:customStyle="1" w:styleId="casenumber">
    <w:name w:val="casenumber"/>
    <w:basedOn w:val="DefaultParagraphFont"/>
    <w:uiPriority w:val="99"/>
    <w:rsid w:val="00F20390"/>
  </w:style>
  <w:style w:type="character" w:customStyle="1" w:styleId="divider1">
    <w:name w:val="divider1"/>
    <w:basedOn w:val="DefaultParagraphFont"/>
    <w:uiPriority w:val="99"/>
    <w:rsid w:val="00F20390"/>
  </w:style>
  <w:style w:type="character" w:customStyle="1" w:styleId="description">
    <w:name w:val="description"/>
    <w:basedOn w:val="DefaultParagraphFont"/>
    <w:uiPriority w:val="99"/>
    <w:rsid w:val="00F20390"/>
  </w:style>
  <w:style w:type="character" w:customStyle="1" w:styleId="divider2">
    <w:name w:val="divider2"/>
    <w:basedOn w:val="DefaultParagraphFont"/>
    <w:uiPriority w:val="99"/>
    <w:rsid w:val="00F20390"/>
  </w:style>
  <w:style w:type="character" w:customStyle="1" w:styleId="address">
    <w:name w:val="address"/>
    <w:basedOn w:val="DefaultParagraphFont"/>
    <w:uiPriority w:val="99"/>
    <w:rsid w:val="00F20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lympstone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371</Words>
  <Characters>2118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June 2007</dc:title>
  <dc:subject/>
  <dc:creator>Forte</dc:creator>
  <cp:keywords/>
  <dc:description/>
  <cp:lastModifiedBy>Accounts</cp:lastModifiedBy>
  <cp:revision>7</cp:revision>
  <cp:lastPrinted>2012-06-26T16:38:00Z</cp:lastPrinted>
  <dcterms:created xsi:type="dcterms:W3CDTF">2012-06-23T17:37:00Z</dcterms:created>
  <dcterms:modified xsi:type="dcterms:W3CDTF">2012-06-26T16:38:00Z</dcterms:modified>
</cp:coreProperties>
</file>