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C5" w:rsidRPr="00480699" w:rsidRDefault="00480699" w:rsidP="00480699">
      <w:pPr>
        <w:jc w:val="center"/>
        <w:rPr>
          <w:rFonts w:ascii="Comic Sans MS" w:hAnsi="Comic Sans MS"/>
          <w:b/>
          <w:color w:val="5F497A" w:themeColor="accent4" w:themeShade="BF"/>
          <w:sz w:val="48"/>
          <w:szCs w:val="48"/>
        </w:rPr>
      </w:pPr>
      <w:r w:rsidRPr="00480699">
        <w:rPr>
          <w:rFonts w:ascii="Bookman Old Style" w:hAnsi="Bookman Old Style"/>
          <w:b/>
          <w:i/>
          <w:noProof/>
          <w:color w:val="5F497A" w:themeColor="accent4" w:themeShade="BF"/>
          <w:sz w:val="48"/>
          <w:szCs w:val="48"/>
          <w:lang w:eastAsia="en-GB"/>
        </w:rPr>
        <w:t>Lympstone Young People Society</w:t>
      </w:r>
    </w:p>
    <w:p w:rsidR="00DA7839" w:rsidRPr="00480699" w:rsidRDefault="00DA7839">
      <w:pPr>
        <w:rPr>
          <w:rFonts w:ascii="Times New Roman" w:hAnsi="Times New Roman" w:cs="Times New Roman"/>
          <w:color w:val="5F497A" w:themeColor="accent4" w:themeShade="BF"/>
          <w:sz w:val="24"/>
          <w:szCs w:val="24"/>
        </w:rPr>
      </w:pPr>
    </w:p>
    <w:p w:rsidR="00DA7839" w:rsidRPr="000D3F5A" w:rsidRDefault="000D3F5A" w:rsidP="00DA7839">
      <w:pPr>
        <w:spacing w:line="240" w:lineRule="auto"/>
        <w:rPr>
          <w:rFonts w:ascii="Times New Roman" w:hAnsi="Times New Roman" w:cs="Times New Roman"/>
          <w:sz w:val="24"/>
          <w:szCs w:val="24"/>
        </w:rPr>
      </w:pPr>
      <w:r>
        <w:rPr>
          <w:rFonts w:ascii="Times New Roman" w:hAnsi="Times New Roman" w:cs="Times New Roman"/>
          <w:color w:val="5F497A" w:themeColor="accent4" w:themeShade="BF"/>
          <w:sz w:val="24"/>
          <w:szCs w:val="24"/>
        </w:rPr>
        <w:tab/>
      </w:r>
      <w:r>
        <w:rPr>
          <w:rFonts w:ascii="Times New Roman" w:hAnsi="Times New Roman" w:cs="Times New Roman"/>
          <w:color w:val="5F497A" w:themeColor="accent4" w:themeShade="BF"/>
          <w:sz w:val="24"/>
          <w:szCs w:val="24"/>
        </w:rPr>
        <w:tab/>
      </w:r>
      <w:r w:rsidR="00DA7839" w:rsidRPr="00480699">
        <w:rPr>
          <w:rFonts w:ascii="Times New Roman" w:hAnsi="Times New Roman" w:cs="Times New Roman"/>
          <w:color w:val="5F497A" w:themeColor="accent4" w:themeShade="BF"/>
          <w:sz w:val="24"/>
          <w:szCs w:val="24"/>
        </w:rPr>
        <w:tab/>
      </w:r>
      <w:r w:rsidR="00DA7839" w:rsidRPr="00480699">
        <w:rPr>
          <w:rFonts w:ascii="Times New Roman" w:hAnsi="Times New Roman" w:cs="Times New Roman"/>
          <w:color w:val="5F497A" w:themeColor="accent4" w:themeShade="BF"/>
          <w:sz w:val="24"/>
          <w:szCs w:val="24"/>
        </w:rPr>
        <w:tab/>
      </w:r>
      <w:r w:rsidR="00DA7839" w:rsidRPr="00480699">
        <w:rPr>
          <w:rFonts w:ascii="Times New Roman" w:hAnsi="Times New Roman" w:cs="Times New Roman"/>
          <w:color w:val="5F497A" w:themeColor="accent4" w:themeShade="BF"/>
          <w:sz w:val="24"/>
          <w:szCs w:val="24"/>
        </w:rPr>
        <w:tab/>
      </w:r>
      <w:r w:rsidR="00DA7839" w:rsidRPr="00480699">
        <w:rPr>
          <w:rFonts w:ascii="Times New Roman" w:hAnsi="Times New Roman" w:cs="Times New Roman"/>
          <w:color w:val="5F497A" w:themeColor="accent4" w:themeShade="BF"/>
          <w:sz w:val="24"/>
          <w:szCs w:val="24"/>
        </w:rPr>
        <w:tab/>
      </w:r>
      <w:r w:rsidR="00DA7839">
        <w:rPr>
          <w:rFonts w:ascii="Times New Roman" w:hAnsi="Times New Roman" w:cs="Times New Roman"/>
          <w:color w:val="FF00FF"/>
          <w:sz w:val="24"/>
          <w:szCs w:val="24"/>
        </w:rPr>
        <w:tab/>
      </w:r>
      <w:r w:rsidR="00480699" w:rsidRPr="000D3F5A">
        <w:rPr>
          <w:rFonts w:ascii="Times New Roman" w:hAnsi="Times New Roman" w:cs="Times New Roman"/>
          <w:sz w:val="24"/>
          <w:szCs w:val="24"/>
        </w:rPr>
        <w:t xml:space="preserve">c/o </w:t>
      </w:r>
      <w:r w:rsidR="00DA7839" w:rsidRPr="000D3F5A">
        <w:rPr>
          <w:rFonts w:ascii="Times New Roman" w:hAnsi="Times New Roman" w:cs="Times New Roman"/>
          <w:sz w:val="24"/>
          <w:szCs w:val="24"/>
        </w:rPr>
        <w:t>Eddie Mingo</w:t>
      </w:r>
    </w:p>
    <w:p w:rsidR="00DA7839" w:rsidRPr="000D3F5A" w:rsidRDefault="000D3F5A" w:rsidP="00DA783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A7839" w:rsidRPr="000D3F5A">
        <w:rPr>
          <w:rFonts w:ascii="Times New Roman" w:hAnsi="Times New Roman" w:cs="Times New Roman"/>
          <w:sz w:val="24"/>
          <w:szCs w:val="24"/>
        </w:rPr>
        <w:tab/>
      </w:r>
      <w:r w:rsidR="00DA7839" w:rsidRPr="000D3F5A">
        <w:rPr>
          <w:rFonts w:ascii="Times New Roman" w:hAnsi="Times New Roman" w:cs="Times New Roman"/>
          <w:sz w:val="24"/>
          <w:szCs w:val="24"/>
        </w:rPr>
        <w:tab/>
      </w:r>
      <w:r w:rsidR="00DA7839" w:rsidRPr="000D3F5A">
        <w:rPr>
          <w:rFonts w:ascii="Times New Roman" w:hAnsi="Times New Roman" w:cs="Times New Roman"/>
          <w:sz w:val="24"/>
          <w:szCs w:val="24"/>
        </w:rPr>
        <w:tab/>
      </w:r>
      <w:r w:rsidR="00DA7839" w:rsidRPr="000D3F5A">
        <w:rPr>
          <w:rFonts w:ascii="Times New Roman" w:hAnsi="Times New Roman" w:cs="Times New Roman"/>
          <w:sz w:val="24"/>
          <w:szCs w:val="24"/>
        </w:rPr>
        <w:tab/>
      </w:r>
      <w:r w:rsidR="00DA7839" w:rsidRPr="000D3F5A">
        <w:rPr>
          <w:rFonts w:ascii="Times New Roman" w:hAnsi="Times New Roman" w:cs="Times New Roman"/>
          <w:sz w:val="24"/>
          <w:szCs w:val="24"/>
        </w:rPr>
        <w:tab/>
        <w:t>Lympstone Young People Society</w:t>
      </w:r>
    </w:p>
    <w:p w:rsidR="00DA7839" w:rsidRPr="000D3F5A" w:rsidRDefault="00DA7839" w:rsidP="000D3F5A">
      <w:pPr>
        <w:spacing w:line="240" w:lineRule="auto"/>
        <w:ind w:left="4320" w:firstLine="720"/>
        <w:rPr>
          <w:rFonts w:ascii="Times New Roman" w:hAnsi="Times New Roman" w:cs="Times New Roman"/>
          <w:sz w:val="24"/>
          <w:szCs w:val="24"/>
        </w:rPr>
      </w:pPr>
      <w:r w:rsidRPr="000D3F5A">
        <w:rPr>
          <w:rFonts w:ascii="Times New Roman" w:hAnsi="Times New Roman" w:cs="Times New Roman"/>
          <w:sz w:val="24"/>
          <w:szCs w:val="24"/>
        </w:rPr>
        <w:t>2 Jackson Meadow</w:t>
      </w:r>
    </w:p>
    <w:p w:rsidR="00DA7839" w:rsidRPr="000D3F5A" w:rsidRDefault="00DA7839" w:rsidP="000D3F5A">
      <w:pPr>
        <w:spacing w:line="240" w:lineRule="auto"/>
        <w:ind w:left="4320" w:firstLine="720"/>
        <w:rPr>
          <w:rFonts w:ascii="Times New Roman" w:hAnsi="Times New Roman" w:cs="Times New Roman"/>
          <w:sz w:val="24"/>
          <w:szCs w:val="24"/>
        </w:rPr>
      </w:pPr>
      <w:r w:rsidRPr="000D3F5A">
        <w:rPr>
          <w:rFonts w:ascii="Times New Roman" w:hAnsi="Times New Roman" w:cs="Times New Roman"/>
          <w:sz w:val="24"/>
          <w:szCs w:val="24"/>
        </w:rPr>
        <w:t>Lympstone</w:t>
      </w:r>
    </w:p>
    <w:p w:rsidR="00DA7839" w:rsidRPr="000D3F5A" w:rsidRDefault="00DA7839" w:rsidP="000D3F5A">
      <w:pPr>
        <w:spacing w:line="240" w:lineRule="auto"/>
        <w:ind w:left="5040"/>
        <w:rPr>
          <w:rFonts w:ascii="Times New Roman" w:hAnsi="Times New Roman" w:cs="Times New Roman"/>
          <w:sz w:val="24"/>
          <w:szCs w:val="24"/>
        </w:rPr>
      </w:pPr>
      <w:r w:rsidRPr="000D3F5A">
        <w:rPr>
          <w:rFonts w:ascii="Times New Roman" w:hAnsi="Times New Roman" w:cs="Times New Roman"/>
          <w:sz w:val="24"/>
          <w:szCs w:val="24"/>
        </w:rPr>
        <w:t>Devon EX8 5GZ</w:t>
      </w:r>
    </w:p>
    <w:p w:rsidR="000D3F5A" w:rsidRDefault="000D3F5A" w:rsidP="000D3F5A">
      <w:pPr>
        <w:spacing w:line="240" w:lineRule="auto"/>
        <w:rPr>
          <w:rFonts w:ascii="Times New Roman" w:hAnsi="Times New Roman" w:cs="Times New Roman"/>
          <w:sz w:val="24"/>
          <w:szCs w:val="24"/>
        </w:rPr>
      </w:pPr>
    </w:p>
    <w:p w:rsidR="000D3F5A" w:rsidRPr="000D3F5A" w:rsidRDefault="000D3F5A" w:rsidP="000D3F5A">
      <w:pPr>
        <w:spacing w:line="240" w:lineRule="auto"/>
        <w:rPr>
          <w:rFonts w:ascii="Times New Roman" w:hAnsi="Times New Roman" w:cs="Times New Roman"/>
          <w:sz w:val="24"/>
          <w:szCs w:val="24"/>
        </w:rPr>
      </w:pPr>
    </w:p>
    <w:p w:rsidR="000D3F5A" w:rsidRDefault="000D3F5A" w:rsidP="000D3F5A">
      <w:pPr>
        <w:spacing w:line="240" w:lineRule="auto"/>
        <w:rPr>
          <w:rFonts w:ascii="Times New Roman" w:hAnsi="Times New Roman" w:cs="Times New Roman"/>
          <w:b/>
          <w:sz w:val="24"/>
          <w:szCs w:val="24"/>
        </w:rPr>
      </w:pPr>
      <w:r w:rsidRPr="000D3F5A">
        <w:rPr>
          <w:rFonts w:ascii="Times New Roman" w:hAnsi="Times New Roman" w:cs="Times New Roman"/>
          <w:b/>
          <w:sz w:val="24"/>
          <w:szCs w:val="24"/>
        </w:rPr>
        <w:t>List of works at Lympstone Youth Centre in preferred order</w:t>
      </w:r>
      <w:r>
        <w:rPr>
          <w:rFonts w:ascii="Times New Roman" w:hAnsi="Times New Roman" w:cs="Times New Roman"/>
          <w:b/>
          <w:sz w:val="24"/>
          <w:szCs w:val="24"/>
        </w:rPr>
        <w:t>.</w:t>
      </w:r>
    </w:p>
    <w:p w:rsidR="000D3F5A" w:rsidRDefault="000D3F5A" w:rsidP="000D3F5A">
      <w:pPr>
        <w:spacing w:line="240" w:lineRule="auto"/>
        <w:rPr>
          <w:rFonts w:ascii="Times New Roman" w:hAnsi="Times New Roman" w:cs="Times New Roman"/>
          <w:sz w:val="24"/>
          <w:szCs w:val="24"/>
        </w:rPr>
      </w:pPr>
      <w:r w:rsidRPr="000D3F5A">
        <w:rPr>
          <w:rFonts w:ascii="Times New Roman" w:hAnsi="Times New Roman" w:cs="Times New Roman"/>
          <w:b/>
          <w:sz w:val="24"/>
          <w:szCs w:val="24"/>
        </w:rPr>
        <w:t>Repair to front of stage</w:t>
      </w:r>
      <w:r>
        <w:rPr>
          <w:rFonts w:ascii="Times New Roman" w:hAnsi="Times New Roman" w:cs="Times New Roman"/>
          <w:sz w:val="24"/>
          <w:szCs w:val="24"/>
        </w:rPr>
        <w:t xml:space="preserve"> (already discussed with Peter)</w:t>
      </w:r>
    </w:p>
    <w:p w:rsidR="000D3F5A" w:rsidRDefault="000D3F5A" w:rsidP="000D3F5A">
      <w:pPr>
        <w:spacing w:line="240" w:lineRule="auto"/>
        <w:rPr>
          <w:rFonts w:ascii="Times New Roman" w:hAnsi="Times New Roman" w:cs="Times New Roman"/>
          <w:sz w:val="24"/>
          <w:szCs w:val="24"/>
        </w:rPr>
      </w:pPr>
      <w:r w:rsidRPr="000D3F5A">
        <w:rPr>
          <w:rFonts w:ascii="Times New Roman" w:hAnsi="Times New Roman" w:cs="Times New Roman"/>
          <w:b/>
          <w:sz w:val="24"/>
          <w:szCs w:val="24"/>
        </w:rPr>
        <w:t>Repair or replacement door for main hall</w:t>
      </w:r>
      <w:r>
        <w:rPr>
          <w:rFonts w:ascii="Times New Roman" w:hAnsi="Times New Roman" w:cs="Times New Roman"/>
          <w:sz w:val="24"/>
          <w:szCs w:val="24"/>
        </w:rPr>
        <w:t>, this can no longer be secured in a closed position and therefore the heat cannot be kept in the main hall (already discussed with Peter)</w:t>
      </w:r>
    </w:p>
    <w:p w:rsidR="00F90C0F" w:rsidRPr="00F90C0F" w:rsidRDefault="000D3F5A" w:rsidP="00F90C0F">
      <w:pPr>
        <w:shd w:val="clear" w:color="auto" w:fill="FFFFFF"/>
        <w:spacing w:after="0" w:line="240" w:lineRule="auto"/>
        <w:rPr>
          <w:rFonts w:ascii="Times New Roman" w:eastAsia="Times New Roman" w:hAnsi="Times New Roman" w:cs="Times New Roman"/>
          <w:color w:val="000000"/>
          <w:sz w:val="24"/>
          <w:szCs w:val="24"/>
          <w:lang w:eastAsia="en-GB"/>
        </w:rPr>
      </w:pPr>
      <w:r w:rsidRPr="000D3F5A">
        <w:rPr>
          <w:rFonts w:ascii="Times New Roman" w:hAnsi="Times New Roman" w:cs="Times New Roman"/>
          <w:b/>
          <w:sz w:val="24"/>
          <w:szCs w:val="24"/>
        </w:rPr>
        <w:t>Installation of hand driers in toilets</w:t>
      </w:r>
      <w:r>
        <w:rPr>
          <w:rFonts w:ascii="Times New Roman" w:hAnsi="Times New Roman" w:cs="Times New Roman"/>
          <w:sz w:val="24"/>
          <w:szCs w:val="24"/>
        </w:rPr>
        <w:t xml:space="preserve"> ASAP since the hall is going to be use</w:t>
      </w:r>
      <w:r w:rsidR="00C41776">
        <w:rPr>
          <w:rFonts w:ascii="Times New Roman" w:hAnsi="Times New Roman" w:cs="Times New Roman"/>
          <w:sz w:val="24"/>
          <w:szCs w:val="24"/>
        </w:rPr>
        <w:t>d continuously for three months</w:t>
      </w:r>
      <w:r>
        <w:rPr>
          <w:rFonts w:ascii="Times New Roman" w:hAnsi="Times New Roman" w:cs="Times New Roman"/>
          <w:sz w:val="24"/>
          <w:szCs w:val="24"/>
        </w:rPr>
        <w:t xml:space="preserve"> this will reduced the work load on Lauren and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meaning we don’t have to keep restocking and disposing of the waste or supplying paper towels. (These can be reused when the toilets are done).</w:t>
      </w:r>
      <w:r w:rsidR="00F90C0F" w:rsidRPr="00F90C0F">
        <w:rPr>
          <w:rFonts w:ascii="Times New Roman" w:eastAsia="Times New Roman" w:hAnsi="Times New Roman" w:cs="Times New Roman"/>
          <w:color w:val="000000"/>
          <w:sz w:val="24"/>
          <w:szCs w:val="24"/>
          <w:lang w:eastAsia="en-GB"/>
        </w:rPr>
        <w:t xml:space="preserve"> </w:t>
      </w:r>
      <w:hyperlink r:id="rId5" w:history="1">
        <w:r w:rsidR="00F90C0F" w:rsidRPr="00F90C0F">
          <w:rPr>
            <w:rFonts w:ascii="Times New Roman" w:eastAsia="Times New Roman" w:hAnsi="Times New Roman" w:cs="Times New Roman"/>
            <w:color w:val="0000FF"/>
            <w:sz w:val="24"/>
            <w:szCs w:val="24"/>
            <w:u w:val="single"/>
            <w:lang w:eastAsia="en-GB"/>
          </w:rPr>
          <w:t>http://www.plumbcenter.co.uk/en/plumbing/commercial-plumbing/commercial-sanitaryware/airdri-contour-plastic-hand-dryer-white-each-144559</w:t>
        </w:r>
      </w:hyperlink>
    </w:p>
    <w:p w:rsidR="000D3F5A" w:rsidRDefault="000D3F5A" w:rsidP="000D3F5A">
      <w:pPr>
        <w:spacing w:line="240" w:lineRule="auto"/>
        <w:rPr>
          <w:rFonts w:ascii="Times New Roman" w:hAnsi="Times New Roman" w:cs="Times New Roman"/>
          <w:b/>
          <w:sz w:val="24"/>
          <w:szCs w:val="24"/>
        </w:rPr>
      </w:pPr>
    </w:p>
    <w:p w:rsidR="000D3F5A" w:rsidRDefault="000D3F5A" w:rsidP="000D3F5A">
      <w:pPr>
        <w:spacing w:line="240" w:lineRule="auto"/>
        <w:rPr>
          <w:rFonts w:ascii="Times New Roman" w:hAnsi="Times New Roman" w:cs="Times New Roman"/>
          <w:sz w:val="24"/>
          <w:szCs w:val="24"/>
        </w:rPr>
      </w:pPr>
      <w:r>
        <w:rPr>
          <w:rFonts w:ascii="Times New Roman" w:hAnsi="Times New Roman" w:cs="Times New Roman"/>
          <w:b/>
          <w:sz w:val="24"/>
          <w:szCs w:val="24"/>
        </w:rPr>
        <w:t>Replacement of doors to project room and games room.</w:t>
      </w:r>
      <w:r>
        <w:rPr>
          <w:rFonts w:ascii="Times New Roman" w:hAnsi="Times New Roman" w:cs="Times New Roman"/>
          <w:sz w:val="24"/>
          <w:szCs w:val="24"/>
        </w:rPr>
        <w:t xml:space="preserve"> To provide uniformity across all 3 double doors and to allow for a decent lock to be fitted to the games room. Currently there is a cheap lock on the games room which can be closed by youngsters when someone is in the room.</w:t>
      </w:r>
    </w:p>
    <w:p w:rsidR="000D3F5A" w:rsidRDefault="000D3F5A" w:rsidP="000D3F5A">
      <w:pPr>
        <w:spacing w:line="240" w:lineRule="auto"/>
        <w:rPr>
          <w:rFonts w:ascii="Times New Roman" w:hAnsi="Times New Roman" w:cs="Times New Roman"/>
          <w:sz w:val="24"/>
          <w:szCs w:val="24"/>
        </w:rPr>
      </w:pPr>
      <w:r>
        <w:rPr>
          <w:rFonts w:ascii="Times New Roman" w:hAnsi="Times New Roman" w:cs="Times New Roman"/>
          <w:b/>
          <w:sz w:val="24"/>
          <w:szCs w:val="24"/>
        </w:rPr>
        <w:t xml:space="preserve">Upgrades to heating system </w:t>
      </w:r>
      <w:r w:rsidRPr="000D3F5A">
        <w:rPr>
          <w:rFonts w:ascii="Times New Roman" w:hAnsi="Times New Roman" w:cs="Times New Roman"/>
          <w:sz w:val="24"/>
          <w:szCs w:val="24"/>
        </w:rPr>
        <w:t>to include new boiler, time/temperature control and 2 radiators to improve main hall appearance</w:t>
      </w:r>
      <w:r>
        <w:rPr>
          <w:rFonts w:ascii="Times New Roman" w:hAnsi="Times New Roman" w:cs="Times New Roman"/>
          <w:sz w:val="24"/>
          <w:szCs w:val="24"/>
        </w:rPr>
        <w:t xml:space="preserve">. Boiler can stay in the kitchen but can be raised to give clearance above </w:t>
      </w:r>
      <w:r w:rsidR="00A90D50">
        <w:rPr>
          <w:rFonts w:ascii="Times New Roman" w:hAnsi="Times New Roman" w:cs="Times New Roman"/>
          <w:sz w:val="24"/>
          <w:szCs w:val="24"/>
        </w:rPr>
        <w:t>units;</w:t>
      </w:r>
      <w:r>
        <w:rPr>
          <w:rFonts w:ascii="Times New Roman" w:hAnsi="Times New Roman" w:cs="Times New Roman"/>
          <w:sz w:val="24"/>
          <w:szCs w:val="24"/>
        </w:rPr>
        <w:t xml:space="preserve"> also new</w:t>
      </w:r>
      <w:r w:rsidR="00A90D50">
        <w:rPr>
          <w:rFonts w:ascii="Times New Roman" w:hAnsi="Times New Roman" w:cs="Times New Roman"/>
          <w:sz w:val="24"/>
          <w:szCs w:val="24"/>
        </w:rPr>
        <w:t xml:space="preserve"> boiler is smaller in dimensions than current.</w:t>
      </w:r>
    </w:p>
    <w:p w:rsidR="00F90C0F" w:rsidRPr="00F90C0F" w:rsidRDefault="00F90C0F" w:rsidP="00F90C0F">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w:t>
      </w:r>
      <w:r w:rsidRPr="00F90C0F">
        <w:rPr>
          <w:rFonts w:ascii="Times New Roman" w:eastAsia="Times New Roman" w:hAnsi="Times New Roman" w:cs="Times New Roman"/>
          <w:color w:val="000000"/>
          <w:sz w:val="24"/>
          <w:szCs w:val="24"/>
          <w:lang w:eastAsia="en-GB"/>
        </w:rPr>
        <w:t xml:space="preserve">t would also be cheaper to replace the current hall radiators with 4 1200mm long </w:t>
      </w:r>
      <w:proofErr w:type="spellStart"/>
      <w:r w:rsidRPr="00F90C0F">
        <w:rPr>
          <w:rFonts w:ascii="Times New Roman" w:eastAsia="Times New Roman" w:hAnsi="Times New Roman" w:cs="Times New Roman"/>
          <w:color w:val="000000"/>
          <w:sz w:val="24"/>
          <w:szCs w:val="24"/>
          <w:lang w:eastAsia="en-GB"/>
        </w:rPr>
        <w:t>rads</w:t>
      </w:r>
      <w:proofErr w:type="spellEnd"/>
      <w:r w:rsidRPr="00F90C0F">
        <w:rPr>
          <w:rFonts w:ascii="Times New Roman" w:eastAsia="Times New Roman" w:hAnsi="Times New Roman" w:cs="Times New Roman"/>
          <w:color w:val="000000"/>
          <w:sz w:val="24"/>
          <w:szCs w:val="24"/>
          <w:lang w:eastAsia="en-GB"/>
        </w:rPr>
        <w:t xml:space="preserve"> instead of the current size this would also allow a better sp</w:t>
      </w:r>
      <w:r>
        <w:rPr>
          <w:rFonts w:ascii="Times New Roman" w:eastAsia="Times New Roman" w:hAnsi="Times New Roman" w:cs="Times New Roman"/>
          <w:color w:val="000000"/>
          <w:sz w:val="24"/>
          <w:szCs w:val="24"/>
          <w:lang w:eastAsia="en-GB"/>
        </w:rPr>
        <w:t>r</w:t>
      </w:r>
      <w:r w:rsidRPr="00F90C0F">
        <w:rPr>
          <w:rFonts w:ascii="Times New Roman" w:eastAsia="Times New Roman" w:hAnsi="Times New Roman" w:cs="Times New Roman"/>
          <w:color w:val="000000"/>
          <w:sz w:val="24"/>
          <w:szCs w:val="24"/>
          <w:lang w:eastAsia="en-GB"/>
        </w:rPr>
        <w:t>ead of heating in the hall.</w:t>
      </w:r>
    </w:p>
    <w:p w:rsidR="00F90C0F" w:rsidRPr="00F90C0F" w:rsidRDefault="00F90C0F" w:rsidP="00F90C0F">
      <w:pPr>
        <w:shd w:val="clear" w:color="auto" w:fill="FFFFFF"/>
        <w:spacing w:after="0" w:line="240" w:lineRule="auto"/>
        <w:rPr>
          <w:rFonts w:ascii="Times New Roman" w:eastAsia="Times New Roman" w:hAnsi="Times New Roman" w:cs="Times New Roman"/>
          <w:color w:val="000000"/>
          <w:sz w:val="24"/>
          <w:szCs w:val="24"/>
          <w:lang w:eastAsia="en-GB"/>
        </w:rPr>
      </w:pPr>
      <w:r w:rsidRPr="00F90C0F">
        <w:rPr>
          <w:rFonts w:ascii="Times New Roman" w:eastAsia="Times New Roman" w:hAnsi="Times New Roman" w:cs="Times New Roman"/>
          <w:color w:val="000000"/>
          <w:sz w:val="24"/>
          <w:szCs w:val="24"/>
          <w:lang w:eastAsia="en-GB"/>
        </w:rPr>
        <w:t xml:space="preserve">The current price for the boiler, flue, radiator valves, </w:t>
      </w:r>
      <w:proofErr w:type="spellStart"/>
      <w:r w:rsidRPr="00F90C0F">
        <w:rPr>
          <w:rFonts w:ascii="Times New Roman" w:eastAsia="Times New Roman" w:hAnsi="Times New Roman" w:cs="Times New Roman"/>
          <w:color w:val="000000"/>
          <w:sz w:val="24"/>
          <w:szCs w:val="24"/>
          <w:lang w:eastAsia="en-GB"/>
        </w:rPr>
        <w:t>programmeable</w:t>
      </w:r>
      <w:proofErr w:type="spellEnd"/>
      <w:r w:rsidRPr="00F90C0F">
        <w:rPr>
          <w:rFonts w:ascii="Times New Roman" w:eastAsia="Times New Roman" w:hAnsi="Times New Roman" w:cs="Times New Roman"/>
          <w:color w:val="000000"/>
          <w:sz w:val="24"/>
          <w:szCs w:val="24"/>
          <w:lang w:eastAsia="en-GB"/>
        </w:rPr>
        <w:t xml:space="preserve"> room stat and 4 1200mm </w:t>
      </w:r>
      <w:proofErr w:type="spellStart"/>
      <w:r w:rsidRPr="00F90C0F">
        <w:rPr>
          <w:rFonts w:ascii="Times New Roman" w:eastAsia="Times New Roman" w:hAnsi="Times New Roman" w:cs="Times New Roman"/>
          <w:color w:val="000000"/>
          <w:sz w:val="24"/>
          <w:szCs w:val="24"/>
          <w:lang w:eastAsia="en-GB"/>
        </w:rPr>
        <w:t>rads</w:t>
      </w:r>
      <w:proofErr w:type="spellEnd"/>
      <w:r w:rsidRPr="00F90C0F">
        <w:rPr>
          <w:rFonts w:ascii="Times New Roman" w:eastAsia="Times New Roman" w:hAnsi="Times New Roman" w:cs="Times New Roman"/>
          <w:color w:val="000000"/>
          <w:sz w:val="24"/>
          <w:szCs w:val="24"/>
          <w:lang w:eastAsia="en-GB"/>
        </w:rPr>
        <w:t xml:space="preserve"> is </w:t>
      </w:r>
      <w:r>
        <w:rPr>
          <w:rFonts w:ascii="Times New Roman" w:eastAsia="Times New Roman" w:hAnsi="Times New Roman" w:cs="Times New Roman"/>
          <w:color w:val="000000"/>
          <w:sz w:val="24"/>
          <w:szCs w:val="24"/>
          <w:lang w:eastAsia="en-GB"/>
        </w:rPr>
        <w:t>£</w:t>
      </w:r>
      <w:r w:rsidRPr="00F90C0F">
        <w:rPr>
          <w:rFonts w:ascii="Times New Roman" w:eastAsia="Times New Roman" w:hAnsi="Times New Roman" w:cs="Times New Roman"/>
          <w:color w:val="000000"/>
          <w:sz w:val="24"/>
          <w:szCs w:val="24"/>
          <w:lang w:eastAsia="en-GB"/>
        </w:rPr>
        <w:t>1626.72 if you can claim back the VAT it comes in at 1122.77 there would be fluids and pipe work required but LYPS could pick up that part as it will not be much.</w:t>
      </w:r>
    </w:p>
    <w:p w:rsidR="00F90C0F" w:rsidRDefault="00F90C0F" w:rsidP="000D3F5A">
      <w:pPr>
        <w:spacing w:line="240" w:lineRule="auto"/>
        <w:rPr>
          <w:rFonts w:ascii="Times New Roman" w:hAnsi="Times New Roman" w:cs="Times New Roman"/>
          <w:sz w:val="24"/>
          <w:szCs w:val="24"/>
        </w:rPr>
      </w:pPr>
      <w:bookmarkStart w:id="0" w:name="_GoBack"/>
      <w:bookmarkEnd w:id="0"/>
    </w:p>
    <w:p w:rsidR="00A90D50" w:rsidRDefault="00A90D50" w:rsidP="000D3F5A">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t>New floor for games room</w:t>
      </w:r>
      <w:r>
        <w:rPr>
          <w:rFonts w:ascii="Times New Roman" w:hAnsi="Times New Roman" w:cs="Times New Roman"/>
          <w:sz w:val="24"/>
          <w:szCs w:val="24"/>
        </w:rPr>
        <w:t>.</w:t>
      </w:r>
      <w:proofErr w:type="gramEnd"/>
      <w:r>
        <w:rPr>
          <w:rFonts w:ascii="Times New Roman" w:hAnsi="Times New Roman" w:cs="Times New Roman"/>
          <w:sz w:val="24"/>
          <w:szCs w:val="24"/>
        </w:rPr>
        <w:t xml:space="preserve"> Currently covered by thin carpet which is starting to rip in several places, also hard to keep clean especially when it is wet and muddy.</w:t>
      </w:r>
    </w:p>
    <w:p w:rsidR="00A90D50" w:rsidRDefault="00A90D50" w:rsidP="000D3F5A">
      <w:pPr>
        <w:spacing w:line="240" w:lineRule="auto"/>
        <w:rPr>
          <w:rFonts w:ascii="Times New Roman" w:hAnsi="Times New Roman" w:cs="Times New Roman"/>
          <w:sz w:val="24"/>
          <w:szCs w:val="24"/>
        </w:rPr>
      </w:pPr>
      <w:r>
        <w:rPr>
          <w:rFonts w:ascii="Times New Roman" w:hAnsi="Times New Roman" w:cs="Times New Roman"/>
          <w:b/>
          <w:sz w:val="24"/>
          <w:szCs w:val="24"/>
        </w:rPr>
        <w:t>Refurbishment of entrance hall.</w:t>
      </w:r>
      <w:r>
        <w:rPr>
          <w:rFonts w:ascii="Times New Roman" w:hAnsi="Times New Roman" w:cs="Times New Roman"/>
          <w:sz w:val="24"/>
          <w:szCs w:val="24"/>
        </w:rPr>
        <w:t xml:space="preserve"> To improve appearance upon entrance to the floor and also similar floor covering to the main hall will aid cleaning.</w:t>
      </w:r>
    </w:p>
    <w:p w:rsidR="00710DDD" w:rsidRDefault="00A90D50" w:rsidP="00710DDD">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t>Refurbishment of toilets.</w:t>
      </w:r>
      <w:proofErr w:type="gramEnd"/>
      <w:r>
        <w:rPr>
          <w:rFonts w:ascii="Times New Roman" w:hAnsi="Times New Roman" w:cs="Times New Roman"/>
          <w:sz w:val="24"/>
          <w:szCs w:val="24"/>
        </w:rPr>
        <w:t xml:space="preserve"> </w:t>
      </w:r>
    </w:p>
    <w:p w:rsidR="00A90D50" w:rsidRPr="00710DDD" w:rsidRDefault="00710DDD" w:rsidP="000D3F5A">
      <w:pPr>
        <w:spacing w:line="240" w:lineRule="auto"/>
        <w:rPr>
          <w:rFonts w:ascii="Times New Roman" w:hAnsi="Times New Roman" w:cs="Times New Roman"/>
          <w:b/>
          <w:sz w:val="24"/>
          <w:szCs w:val="24"/>
        </w:rPr>
      </w:pPr>
      <w:r w:rsidRPr="00710DDD">
        <w:rPr>
          <w:rFonts w:ascii="Times New Roman" w:hAnsi="Times New Roman" w:cs="Times New Roman"/>
          <w:b/>
          <w:sz w:val="24"/>
          <w:szCs w:val="24"/>
        </w:rPr>
        <w:t>New floor for tuck shop</w:t>
      </w:r>
    </w:p>
    <w:sectPr w:rsidR="00A90D50" w:rsidRPr="00710DDD" w:rsidSect="00F14DDC">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39"/>
    <w:rsid w:val="000D3F5A"/>
    <w:rsid w:val="00414EC5"/>
    <w:rsid w:val="00446D8A"/>
    <w:rsid w:val="00480699"/>
    <w:rsid w:val="00693BB5"/>
    <w:rsid w:val="00696240"/>
    <w:rsid w:val="00710DDD"/>
    <w:rsid w:val="00A90D50"/>
    <w:rsid w:val="00AB508F"/>
    <w:rsid w:val="00AC3B64"/>
    <w:rsid w:val="00B558F8"/>
    <w:rsid w:val="00C41776"/>
    <w:rsid w:val="00D15525"/>
    <w:rsid w:val="00DA7839"/>
    <w:rsid w:val="00F14DDC"/>
    <w:rsid w:val="00F9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839"/>
    <w:rPr>
      <w:rFonts w:ascii="Tahoma" w:hAnsi="Tahoma" w:cs="Tahoma"/>
      <w:sz w:val="16"/>
      <w:szCs w:val="16"/>
    </w:rPr>
  </w:style>
  <w:style w:type="character" w:styleId="Hyperlink">
    <w:name w:val="Hyperlink"/>
    <w:basedOn w:val="DefaultParagraphFont"/>
    <w:uiPriority w:val="99"/>
    <w:semiHidden/>
    <w:unhideWhenUsed/>
    <w:rsid w:val="00F90C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839"/>
    <w:rPr>
      <w:rFonts w:ascii="Tahoma" w:hAnsi="Tahoma" w:cs="Tahoma"/>
      <w:sz w:val="16"/>
      <w:szCs w:val="16"/>
    </w:rPr>
  </w:style>
  <w:style w:type="character" w:styleId="Hyperlink">
    <w:name w:val="Hyperlink"/>
    <w:basedOn w:val="DefaultParagraphFont"/>
    <w:uiPriority w:val="99"/>
    <w:semiHidden/>
    <w:unhideWhenUsed/>
    <w:rsid w:val="00F90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564864">
      <w:bodyDiv w:val="1"/>
      <w:marLeft w:val="0"/>
      <w:marRight w:val="0"/>
      <w:marTop w:val="0"/>
      <w:marBottom w:val="0"/>
      <w:divBdr>
        <w:top w:val="none" w:sz="0" w:space="0" w:color="auto"/>
        <w:left w:val="none" w:sz="0" w:space="0" w:color="auto"/>
        <w:bottom w:val="none" w:sz="0" w:space="0" w:color="auto"/>
        <w:right w:val="none" w:sz="0" w:space="0" w:color="auto"/>
      </w:divBdr>
      <w:divsChild>
        <w:div w:id="850265658">
          <w:marLeft w:val="0"/>
          <w:marRight w:val="0"/>
          <w:marTop w:val="0"/>
          <w:marBottom w:val="0"/>
          <w:divBdr>
            <w:top w:val="none" w:sz="0" w:space="0" w:color="auto"/>
            <w:left w:val="none" w:sz="0" w:space="0" w:color="auto"/>
            <w:bottom w:val="none" w:sz="0" w:space="0" w:color="auto"/>
            <w:right w:val="none" w:sz="0" w:space="0" w:color="auto"/>
          </w:divBdr>
          <w:divsChild>
            <w:div w:id="1950770293">
              <w:marLeft w:val="0"/>
              <w:marRight w:val="0"/>
              <w:marTop w:val="0"/>
              <w:marBottom w:val="0"/>
              <w:divBdr>
                <w:top w:val="none" w:sz="0" w:space="0" w:color="auto"/>
                <w:left w:val="none" w:sz="0" w:space="0" w:color="auto"/>
                <w:bottom w:val="none" w:sz="0" w:space="0" w:color="auto"/>
                <w:right w:val="none" w:sz="0" w:space="0" w:color="auto"/>
              </w:divBdr>
            </w:div>
            <w:div w:id="74866026">
              <w:marLeft w:val="0"/>
              <w:marRight w:val="0"/>
              <w:marTop w:val="0"/>
              <w:marBottom w:val="0"/>
              <w:divBdr>
                <w:top w:val="none" w:sz="0" w:space="0" w:color="auto"/>
                <w:left w:val="none" w:sz="0" w:space="0" w:color="auto"/>
                <w:bottom w:val="none" w:sz="0" w:space="0" w:color="auto"/>
                <w:right w:val="none" w:sz="0" w:space="0" w:color="auto"/>
              </w:divBdr>
            </w:div>
            <w:div w:id="1349329155">
              <w:marLeft w:val="0"/>
              <w:marRight w:val="0"/>
              <w:marTop w:val="0"/>
              <w:marBottom w:val="0"/>
              <w:divBdr>
                <w:top w:val="none" w:sz="0" w:space="0" w:color="auto"/>
                <w:left w:val="none" w:sz="0" w:space="0" w:color="auto"/>
                <w:bottom w:val="none" w:sz="0" w:space="0" w:color="auto"/>
                <w:right w:val="none" w:sz="0" w:space="0" w:color="auto"/>
              </w:divBdr>
            </w:div>
            <w:div w:id="53505049">
              <w:marLeft w:val="0"/>
              <w:marRight w:val="0"/>
              <w:marTop w:val="0"/>
              <w:marBottom w:val="0"/>
              <w:divBdr>
                <w:top w:val="none" w:sz="0" w:space="0" w:color="auto"/>
                <w:left w:val="none" w:sz="0" w:space="0" w:color="auto"/>
                <w:bottom w:val="none" w:sz="0" w:space="0" w:color="auto"/>
                <w:right w:val="none" w:sz="0" w:space="0" w:color="auto"/>
              </w:divBdr>
            </w:div>
            <w:div w:id="758713444">
              <w:marLeft w:val="0"/>
              <w:marRight w:val="0"/>
              <w:marTop w:val="0"/>
              <w:marBottom w:val="0"/>
              <w:divBdr>
                <w:top w:val="none" w:sz="0" w:space="0" w:color="auto"/>
                <w:left w:val="none" w:sz="0" w:space="0" w:color="auto"/>
                <w:bottom w:val="none" w:sz="0" w:space="0" w:color="auto"/>
                <w:right w:val="none" w:sz="0" w:space="0" w:color="auto"/>
              </w:divBdr>
            </w:div>
            <w:div w:id="1762606338">
              <w:marLeft w:val="0"/>
              <w:marRight w:val="0"/>
              <w:marTop w:val="0"/>
              <w:marBottom w:val="0"/>
              <w:divBdr>
                <w:top w:val="none" w:sz="0" w:space="0" w:color="auto"/>
                <w:left w:val="none" w:sz="0" w:space="0" w:color="auto"/>
                <w:bottom w:val="none" w:sz="0" w:space="0" w:color="auto"/>
                <w:right w:val="none" w:sz="0" w:space="0" w:color="auto"/>
              </w:divBdr>
            </w:div>
            <w:div w:id="1529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umbcenter.co.uk/en/plumbing/commercial-plumbing/commercial-sanitaryware/airdri-contour-plastic-hand-dryer-white-each-1445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Mingo</dc:creator>
  <cp:lastModifiedBy>Tony</cp:lastModifiedBy>
  <cp:revision>3</cp:revision>
  <cp:lastPrinted>2013-03-04T11:22:00Z</cp:lastPrinted>
  <dcterms:created xsi:type="dcterms:W3CDTF">2013-03-04T11:22:00Z</dcterms:created>
  <dcterms:modified xsi:type="dcterms:W3CDTF">2013-03-04T11:23:00Z</dcterms:modified>
</cp:coreProperties>
</file>