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D5E6" w14:textId="592228B7" w:rsidR="009A6B6E" w:rsidRDefault="00E65A16" w:rsidP="00E65A16">
      <w:pPr>
        <w:keepNext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  <w:r w:rsidRPr="00FC7C06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 xml:space="preserve">MINUTES OF A </w:t>
      </w:r>
      <w:r w:rsidR="00D071D3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 xml:space="preserve">VIRTUAL ZOOM </w:t>
      </w:r>
      <w:r w:rsidR="0039037A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 xml:space="preserve">PLANNING </w:t>
      </w:r>
      <w:r w:rsidRPr="00FC7C06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>MEETING OF LYMPSTONE</w:t>
      </w:r>
      <w:r w:rsidRPr="00FC7C06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 </w:t>
      </w:r>
      <w:r w:rsidRPr="00FC7C06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 xml:space="preserve">PARISH COUNCIL </w:t>
      </w:r>
    </w:p>
    <w:p w14:paraId="7A1C6EBC" w14:textId="21ABBCE6" w:rsidR="00E65A16" w:rsidRPr="00FC7C06" w:rsidRDefault="00E65A16" w:rsidP="00E65A16">
      <w:pPr>
        <w:keepNext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  <w:r w:rsidRPr="00FC7C06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 xml:space="preserve">HELD </w:t>
      </w:r>
      <w:r w:rsidRPr="00FC7C06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AT </w:t>
      </w:r>
      <w:r w:rsidR="0039037A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>2.00</w:t>
      </w:r>
      <w:r w:rsidRPr="00FC7C06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PM </w:t>
      </w:r>
      <w:r w:rsidRPr="00FC7C06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>ON</w:t>
      </w:r>
      <w:r w:rsidRPr="00FC7C06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 </w:t>
      </w:r>
      <w:r w:rsidR="00D071D3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MONDAY </w:t>
      </w:r>
      <w:r w:rsidR="0039037A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>15</w:t>
      </w:r>
      <w:r w:rsidR="0039037A" w:rsidRPr="0039037A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en-US"/>
        </w:rPr>
        <w:t>TH</w:t>
      </w:r>
      <w:r w:rsidR="0039037A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 </w:t>
      </w:r>
      <w:r w:rsidR="00D071D3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 xml:space="preserve">MARCH </w:t>
      </w:r>
      <w:r w:rsidRPr="00FC7C06">
        <w:rPr>
          <w:rFonts w:ascii="Arial" w:eastAsia="Times New Roman" w:hAnsi="Arial" w:cs="Arial"/>
          <w:b/>
          <w:sz w:val="20"/>
          <w:szCs w:val="20"/>
          <w:u w:val="single"/>
          <w:lang w:eastAsia="en-US"/>
        </w:rPr>
        <w:t>2021</w:t>
      </w:r>
      <w:r w:rsidRPr="00FC7C06"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  <w:t>.</w:t>
      </w:r>
    </w:p>
    <w:p w14:paraId="7CD7E488" w14:textId="77777777" w:rsidR="000E6AC0" w:rsidRPr="00FC7C06" w:rsidRDefault="000E6AC0" w:rsidP="00E65A16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E65A16" w:rsidRPr="00FC7C06" w14:paraId="35BE609D" w14:textId="77777777" w:rsidTr="00C21DE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F936" w14:textId="77777777" w:rsidR="00E65A16" w:rsidRPr="00FC7C06" w:rsidRDefault="00E65A16" w:rsidP="000E6AC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C7C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PRESENT:  </w:t>
            </w:r>
          </w:p>
        </w:tc>
      </w:tr>
      <w:tr w:rsidR="00E65A16" w:rsidRPr="00FC7C06" w14:paraId="2F56425A" w14:textId="77777777" w:rsidTr="00C21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3DC3" w14:textId="77777777" w:rsidR="00E65A16" w:rsidRPr="00FC7C06" w:rsidRDefault="00E65A16" w:rsidP="000E6AC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C7C06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Councillors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5860" w14:textId="103FD70E" w:rsidR="00E65A16" w:rsidRPr="00FC7C06" w:rsidRDefault="00E65A16" w:rsidP="00C21D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C7C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 Beatty, </w:t>
            </w:r>
            <w:r w:rsidR="003903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 Carter, </w:t>
            </w:r>
            <w:r w:rsidR="00BC64AF" w:rsidRPr="00FC7C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 Eastley, </w:t>
            </w:r>
            <w:r w:rsidRPr="00FC7C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 Hill</w:t>
            </w:r>
            <w:r w:rsidR="003903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C7C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and D Young</w:t>
            </w:r>
            <w:r w:rsidR="003903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(Vice Chair)</w:t>
            </w:r>
            <w:r w:rsidRPr="00FC7C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E65A16" w:rsidRPr="00FC7C06" w14:paraId="7B214013" w14:textId="77777777" w:rsidTr="00C21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4A9E" w14:textId="77777777" w:rsidR="00E65A16" w:rsidRPr="00FC7C06" w:rsidRDefault="00E65A16" w:rsidP="000E6AC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C7C06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Clerk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53A8" w14:textId="77777777" w:rsidR="00E65A16" w:rsidRPr="00FC7C06" w:rsidRDefault="00E65A16" w:rsidP="000E6AC0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FC7C0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 L Tyrrell</w:t>
            </w:r>
          </w:p>
        </w:tc>
      </w:tr>
      <w:tr w:rsidR="00E65A16" w:rsidRPr="00FC7C06" w14:paraId="6A762DE1" w14:textId="77777777" w:rsidTr="00C21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1668" w14:textId="77777777" w:rsidR="00E65A16" w:rsidRPr="00FC7C06" w:rsidRDefault="00E65A16" w:rsidP="000E6AC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C7C06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County Councillors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736" w14:textId="535C6C08" w:rsidR="00E65A16" w:rsidRPr="00FC7C06" w:rsidRDefault="0039037A" w:rsidP="000E6AC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None</w:t>
            </w:r>
            <w:r w:rsidR="00C578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5A16" w:rsidRPr="00FC7C06" w14:paraId="1C5075BE" w14:textId="77777777" w:rsidTr="00C21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F3B8" w14:textId="77777777" w:rsidR="00E65A16" w:rsidRPr="00FC7C06" w:rsidRDefault="00E65A16" w:rsidP="000E6AC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C7C06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District Councillors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B1A9" w14:textId="15EC8C73" w:rsidR="00E65A16" w:rsidRPr="00FC7C06" w:rsidRDefault="0039037A" w:rsidP="000E6AC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None</w:t>
            </w:r>
          </w:p>
        </w:tc>
      </w:tr>
      <w:tr w:rsidR="00E65A16" w:rsidRPr="00FC7C06" w14:paraId="0CCFB29C" w14:textId="77777777" w:rsidTr="00C21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A93A" w14:textId="77777777" w:rsidR="00E65A16" w:rsidRPr="00FC7C06" w:rsidRDefault="00E65A16" w:rsidP="00441D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C7C06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008C" w14:textId="2BED1E46" w:rsidR="00E65A16" w:rsidRPr="0039037A" w:rsidRDefault="00E65A16" w:rsidP="0039037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9037A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</w:tr>
    </w:tbl>
    <w:p w14:paraId="6FAE7159" w14:textId="77777777" w:rsidR="000E6AC0" w:rsidRPr="00FC7C06" w:rsidRDefault="000E6AC0" w:rsidP="00E65A16">
      <w:pPr>
        <w:rPr>
          <w:rFonts w:ascii="Arial" w:hAnsi="Arial" w:cs="Arial"/>
          <w:sz w:val="20"/>
          <w:szCs w:val="20"/>
        </w:rPr>
      </w:pPr>
    </w:p>
    <w:p w14:paraId="2F81C2C4" w14:textId="11699205" w:rsidR="0039037A" w:rsidRDefault="00B4123D" w:rsidP="00791C6C">
      <w:pPr>
        <w:jc w:val="both"/>
        <w:rPr>
          <w:rFonts w:ascii="Arial" w:eastAsia="Calibri" w:hAnsi="Arial" w:cs="Arial"/>
          <w:sz w:val="20"/>
          <w:szCs w:val="20"/>
        </w:rPr>
      </w:pPr>
      <w:r w:rsidRPr="00791C6C">
        <w:rPr>
          <w:rFonts w:ascii="Arial" w:eastAsia="Calibri" w:hAnsi="Arial" w:cs="Arial"/>
          <w:sz w:val="20"/>
          <w:szCs w:val="20"/>
        </w:rPr>
        <w:t xml:space="preserve">The </w:t>
      </w:r>
      <w:r w:rsidR="0039037A">
        <w:rPr>
          <w:rFonts w:ascii="Arial" w:eastAsia="Calibri" w:hAnsi="Arial" w:cs="Arial"/>
          <w:sz w:val="20"/>
          <w:szCs w:val="20"/>
        </w:rPr>
        <w:t xml:space="preserve">Vice </w:t>
      </w:r>
      <w:r w:rsidRPr="00791C6C">
        <w:rPr>
          <w:rFonts w:ascii="Arial" w:eastAsia="Calibri" w:hAnsi="Arial" w:cs="Arial"/>
          <w:sz w:val="20"/>
          <w:szCs w:val="20"/>
        </w:rPr>
        <w:t xml:space="preserve">Chairman welcomed </w:t>
      </w:r>
      <w:r w:rsidR="0039037A">
        <w:rPr>
          <w:rFonts w:ascii="Arial" w:eastAsia="Calibri" w:hAnsi="Arial" w:cs="Arial"/>
          <w:sz w:val="20"/>
          <w:szCs w:val="20"/>
        </w:rPr>
        <w:t xml:space="preserve">everyone to the meeting and explained there would be two planning applications discussed.  He added that members of the public could speak at the time of the relevant planning application.  </w:t>
      </w:r>
    </w:p>
    <w:p w14:paraId="5829C1FD" w14:textId="6247439B" w:rsidR="0039037A" w:rsidRDefault="0039037A" w:rsidP="00791C6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Clerk asked all members of the public to mute themselves and unmute when asked.  She </w:t>
      </w:r>
      <w:r w:rsidR="004532D7">
        <w:rPr>
          <w:rFonts w:ascii="Arial" w:eastAsia="Calibri" w:hAnsi="Arial" w:cs="Arial"/>
          <w:sz w:val="20"/>
          <w:szCs w:val="20"/>
        </w:rPr>
        <w:t>reminded</w:t>
      </w:r>
      <w:r>
        <w:rPr>
          <w:rFonts w:ascii="Arial" w:eastAsia="Calibri" w:hAnsi="Arial" w:cs="Arial"/>
          <w:sz w:val="20"/>
          <w:szCs w:val="20"/>
        </w:rPr>
        <w:t xml:space="preserve"> all to raise their hand either physical or virtually and wait to be asked to </w:t>
      </w:r>
      <w:r w:rsidR="003724F0">
        <w:rPr>
          <w:rFonts w:ascii="Arial" w:eastAsia="Calibri" w:hAnsi="Arial" w:cs="Arial"/>
          <w:sz w:val="20"/>
          <w:szCs w:val="20"/>
        </w:rPr>
        <w:t>talk, they would have three minutes to speak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0E7CC434" w14:textId="637FB1FD" w:rsidR="00091368" w:rsidRDefault="00091368" w:rsidP="00E65A16">
      <w:pPr>
        <w:rPr>
          <w:rFonts w:ascii="Arial" w:hAnsi="Arial" w:cs="Arial"/>
          <w:sz w:val="20"/>
          <w:szCs w:val="20"/>
        </w:rPr>
      </w:pPr>
    </w:p>
    <w:p w14:paraId="1B69E48B" w14:textId="24E76B6E" w:rsidR="00E65A16" w:rsidRPr="00791C6C" w:rsidRDefault="00E65A16" w:rsidP="00791C6C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791C6C">
        <w:rPr>
          <w:rFonts w:ascii="Arial" w:hAnsi="Arial" w:cs="Arial"/>
          <w:b/>
          <w:bCs/>
          <w:sz w:val="20"/>
          <w:szCs w:val="20"/>
        </w:rPr>
        <w:t>21/</w:t>
      </w:r>
      <w:r w:rsidR="0039037A">
        <w:rPr>
          <w:rFonts w:ascii="Arial" w:hAnsi="Arial" w:cs="Arial"/>
          <w:b/>
          <w:bCs/>
          <w:sz w:val="20"/>
          <w:szCs w:val="20"/>
        </w:rPr>
        <w:t>23</w:t>
      </w:r>
      <w:r w:rsidRPr="00791C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1C6C">
        <w:rPr>
          <w:rFonts w:ascii="Arial" w:hAnsi="Arial" w:cs="Arial"/>
          <w:b/>
          <w:bCs/>
          <w:sz w:val="20"/>
          <w:szCs w:val="20"/>
        </w:rPr>
        <w:tab/>
      </w:r>
      <w:r w:rsidR="00C578AA" w:rsidRPr="00791C6C">
        <w:rPr>
          <w:rFonts w:ascii="Arial" w:hAnsi="Arial" w:cs="Arial"/>
          <w:b/>
          <w:bCs/>
          <w:sz w:val="20"/>
          <w:szCs w:val="20"/>
        </w:rPr>
        <w:t xml:space="preserve">Apologies </w:t>
      </w:r>
      <w:r w:rsidRPr="00791C6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636279" w14:textId="55E8F195" w:rsidR="00060BD9" w:rsidRPr="00791C6C" w:rsidRDefault="004532D7" w:rsidP="00791C6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Parish Cllr Atkins and </w:t>
      </w:r>
      <w:r w:rsidR="003724F0">
        <w:rPr>
          <w:rFonts w:ascii="Arial" w:hAnsi="Arial" w:cs="Arial"/>
          <w:sz w:val="20"/>
          <w:szCs w:val="20"/>
        </w:rPr>
        <w:t xml:space="preserve">Cllr </w:t>
      </w:r>
      <w:r>
        <w:rPr>
          <w:rFonts w:ascii="Arial" w:hAnsi="Arial" w:cs="Arial"/>
          <w:sz w:val="20"/>
          <w:szCs w:val="20"/>
        </w:rPr>
        <w:t xml:space="preserve">Rogers, District Cllr Jung, County Cllr Trail and </w:t>
      </w:r>
      <w:r w:rsidR="003724F0">
        <w:rPr>
          <w:rFonts w:ascii="Arial" w:hAnsi="Arial" w:cs="Arial"/>
          <w:sz w:val="20"/>
          <w:szCs w:val="20"/>
        </w:rPr>
        <w:t xml:space="preserve">Cllr </w:t>
      </w:r>
      <w:r>
        <w:rPr>
          <w:rFonts w:ascii="Arial" w:hAnsi="Arial" w:cs="Arial"/>
          <w:sz w:val="20"/>
          <w:szCs w:val="20"/>
        </w:rPr>
        <w:t xml:space="preserve">Scott. </w:t>
      </w:r>
    </w:p>
    <w:p w14:paraId="7B0CF521" w14:textId="77777777" w:rsidR="00E65A16" w:rsidRPr="00791C6C" w:rsidRDefault="00E65A16" w:rsidP="00791C6C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p w14:paraId="3B24EAA6" w14:textId="7C7870FF" w:rsidR="00E65A16" w:rsidRPr="00791C6C" w:rsidRDefault="00E65A16" w:rsidP="00791C6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91C6C">
        <w:rPr>
          <w:rFonts w:ascii="Arial" w:eastAsia="Times New Roman" w:hAnsi="Arial" w:cs="Arial"/>
          <w:b/>
          <w:sz w:val="20"/>
          <w:szCs w:val="20"/>
        </w:rPr>
        <w:t>2</w:t>
      </w:r>
      <w:r w:rsidR="00F11EF3" w:rsidRPr="00791C6C">
        <w:rPr>
          <w:rFonts w:ascii="Arial" w:eastAsia="Times New Roman" w:hAnsi="Arial" w:cs="Arial"/>
          <w:b/>
          <w:sz w:val="20"/>
          <w:szCs w:val="20"/>
        </w:rPr>
        <w:t>1</w:t>
      </w:r>
      <w:r w:rsidRPr="00791C6C">
        <w:rPr>
          <w:rFonts w:ascii="Arial" w:eastAsia="Times New Roman" w:hAnsi="Arial" w:cs="Arial"/>
          <w:b/>
          <w:sz w:val="20"/>
          <w:szCs w:val="20"/>
        </w:rPr>
        <w:t>/</w:t>
      </w:r>
      <w:r w:rsidR="00EA206E">
        <w:rPr>
          <w:rFonts w:ascii="Arial" w:eastAsia="Times New Roman" w:hAnsi="Arial" w:cs="Arial"/>
          <w:b/>
          <w:sz w:val="20"/>
          <w:szCs w:val="20"/>
        </w:rPr>
        <w:t>24</w:t>
      </w:r>
      <w:r w:rsidRPr="00791C6C">
        <w:rPr>
          <w:rFonts w:ascii="Arial" w:eastAsia="Times New Roman" w:hAnsi="Arial" w:cs="Arial"/>
          <w:b/>
          <w:sz w:val="20"/>
          <w:szCs w:val="20"/>
        </w:rPr>
        <w:tab/>
        <w:t>To receive any Declarations of Interest</w:t>
      </w:r>
    </w:p>
    <w:p w14:paraId="017CB489" w14:textId="2E0983A2" w:rsidR="004C3F1F" w:rsidRPr="00791C6C" w:rsidRDefault="00E65A16" w:rsidP="00791C6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91C6C">
        <w:rPr>
          <w:sz w:val="20"/>
          <w:szCs w:val="20"/>
          <w:lang w:eastAsia="en-US"/>
        </w:rPr>
        <w:tab/>
      </w:r>
      <w:r w:rsidR="004C3F1F" w:rsidRPr="00791C6C">
        <w:rPr>
          <w:rFonts w:ascii="Arial" w:hAnsi="Arial" w:cs="Arial"/>
          <w:sz w:val="20"/>
          <w:szCs w:val="20"/>
          <w:lang w:eastAsia="en-US"/>
        </w:rPr>
        <w:t xml:space="preserve">Cllr Atkins </w:t>
      </w:r>
      <w:r w:rsidR="004532D7">
        <w:rPr>
          <w:rFonts w:ascii="Arial" w:hAnsi="Arial" w:cs="Arial"/>
          <w:sz w:val="20"/>
          <w:szCs w:val="20"/>
          <w:lang w:eastAsia="en-US"/>
        </w:rPr>
        <w:t xml:space="preserve">had </w:t>
      </w:r>
      <w:r w:rsidR="00022F26">
        <w:rPr>
          <w:rFonts w:ascii="Arial" w:hAnsi="Arial" w:cs="Arial"/>
          <w:sz w:val="20"/>
          <w:szCs w:val="20"/>
          <w:lang w:eastAsia="en-US"/>
        </w:rPr>
        <w:t xml:space="preserve">previously </w:t>
      </w:r>
      <w:r w:rsidR="004C3F1F" w:rsidRPr="00791C6C">
        <w:rPr>
          <w:rFonts w:ascii="Arial" w:hAnsi="Arial" w:cs="Arial"/>
          <w:sz w:val="20"/>
          <w:szCs w:val="20"/>
          <w:lang w:eastAsia="en-US"/>
        </w:rPr>
        <w:t>declared a</w:t>
      </w:r>
      <w:r w:rsidR="00A5272D">
        <w:rPr>
          <w:rFonts w:ascii="Arial" w:hAnsi="Arial" w:cs="Arial"/>
          <w:sz w:val="20"/>
          <w:szCs w:val="20"/>
          <w:lang w:eastAsia="en-US"/>
        </w:rPr>
        <w:t>n</w:t>
      </w:r>
      <w:r w:rsidR="004C3F1F" w:rsidRPr="00791C6C">
        <w:rPr>
          <w:rFonts w:ascii="Arial" w:hAnsi="Arial" w:cs="Arial"/>
          <w:sz w:val="20"/>
          <w:szCs w:val="20"/>
          <w:lang w:eastAsia="en-US"/>
        </w:rPr>
        <w:t xml:space="preserve"> interest with </w:t>
      </w:r>
      <w:r w:rsidR="004532D7">
        <w:rPr>
          <w:rFonts w:ascii="Arial" w:hAnsi="Arial" w:cs="Arial"/>
          <w:sz w:val="20"/>
          <w:szCs w:val="20"/>
          <w:lang w:eastAsia="en-US"/>
        </w:rPr>
        <w:t xml:space="preserve">both </w:t>
      </w:r>
      <w:r w:rsidR="004C3F1F" w:rsidRPr="00791C6C">
        <w:rPr>
          <w:rFonts w:ascii="Arial" w:eastAsia="Times New Roman" w:hAnsi="Arial" w:cs="Arial"/>
          <w:sz w:val="20"/>
          <w:szCs w:val="20"/>
          <w:lang w:eastAsia="en-US"/>
        </w:rPr>
        <w:t>21/03</w:t>
      </w:r>
      <w:r w:rsidR="004532D7">
        <w:rPr>
          <w:rFonts w:ascii="Arial" w:eastAsia="Times New Roman" w:hAnsi="Arial" w:cs="Arial"/>
          <w:sz w:val="20"/>
          <w:szCs w:val="20"/>
          <w:lang w:eastAsia="en-US"/>
        </w:rPr>
        <w:t>54</w:t>
      </w:r>
      <w:r w:rsidR="004C3F1F" w:rsidRPr="00791C6C">
        <w:rPr>
          <w:rFonts w:ascii="Arial" w:eastAsia="Times New Roman" w:hAnsi="Arial" w:cs="Arial"/>
          <w:sz w:val="20"/>
          <w:szCs w:val="20"/>
          <w:lang w:eastAsia="en-US"/>
        </w:rPr>
        <w:t>/</w:t>
      </w:r>
      <w:r w:rsidR="004532D7">
        <w:rPr>
          <w:rFonts w:ascii="Arial" w:eastAsia="Times New Roman" w:hAnsi="Arial" w:cs="Arial"/>
          <w:sz w:val="20"/>
          <w:szCs w:val="20"/>
          <w:lang w:eastAsia="en-US"/>
        </w:rPr>
        <w:t>FUL and 21/0567/FUL</w:t>
      </w:r>
      <w:r w:rsidR="004C3F1F" w:rsidRPr="00791C6C">
        <w:rPr>
          <w:rFonts w:ascii="Arial" w:eastAsia="Times New Roman" w:hAnsi="Arial" w:cs="Arial"/>
          <w:sz w:val="20"/>
          <w:szCs w:val="20"/>
          <w:lang w:eastAsia="en-US"/>
        </w:rPr>
        <w:t xml:space="preserve">.  </w:t>
      </w:r>
    </w:p>
    <w:p w14:paraId="7D1C331F" w14:textId="50F21241" w:rsidR="00091368" w:rsidRDefault="004C3F1F" w:rsidP="00791C6C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791C6C">
        <w:rPr>
          <w:rFonts w:ascii="Arial" w:eastAsia="Times New Roman" w:hAnsi="Arial" w:cs="Arial"/>
          <w:sz w:val="20"/>
          <w:szCs w:val="20"/>
          <w:lang w:eastAsia="en-US"/>
        </w:rPr>
        <w:t xml:space="preserve">Cllr </w:t>
      </w:r>
      <w:r w:rsidR="004532D7">
        <w:rPr>
          <w:rFonts w:ascii="Arial" w:eastAsia="Times New Roman" w:hAnsi="Arial" w:cs="Arial"/>
          <w:sz w:val="20"/>
          <w:szCs w:val="20"/>
          <w:lang w:eastAsia="en-US"/>
        </w:rPr>
        <w:t>Eastley declared a</w:t>
      </w:r>
      <w:r w:rsidR="00A5272D">
        <w:rPr>
          <w:rFonts w:ascii="Arial" w:eastAsia="Times New Roman" w:hAnsi="Arial" w:cs="Arial"/>
          <w:sz w:val="20"/>
          <w:szCs w:val="20"/>
          <w:lang w:eastAsia="en-US"/>
        </w:rPr>
        <w:t>n</w:t>
      </w:r>
      <w:r w:rsidR="004532D7">
        <w:rPr>
          <w:rFonts w:ascii="Arial" w:eastAsia="Times New Roman" w:hAnsi="Arial" w:cs="Arial"/>
          <w:sz w:val="20"/>
          <w:szCs w:val="20"/>
          <w:lang w:eastAsia="en-US"/>
        </w:rPr>
        <w:t xml:space="preserve"> interest </w:t>
      </w:r>
      <w:r w:rsidRPr="00791C6C">
        <w:rPr>
          <w:rFonts w:ascii="Arial" w:eastAsia="Times New Roman" w:hAnsi="Arial" w:cs="Arial"/>
          <w:sz w:val="20"/>
          <w:szCs w:val="20"/>
          <w:lang w:eastAsia="en-US"/>
        </w:rPr>
        <w:t xml:space="preserve">with </w:t>
      </w:r>
      <w:r w:rsidRPr="00791C6C">
        <w:rPr>
          <w:rFonts w:ascii="Arial" w:eastAsia="Calibri" w:hAnsi="Arial" w:cs="Arial"/>
          <w:sz w:val="20"/>
          <w:szCs w:val="20"/>
          <w:shd w:val="clear" w:color="auto" w:fill="FDFDF1"/>
          <w:lang w:eastAsia="en-US"/>
        </w:rPr>
        <w:t>21/0</w:t>
      </w:r>
      <w:r w:rsidR="004532D7">
        <w:rPr>
          <w:rFonts w:ascii="Arial" w:eastAsia="Calibri" w:hAnsi="Arial" w:cs="Arial"/>
          <w:sz w:val="20"/>
          <w:szCs w:val="20"/>
          <w:shd w:val="clear" w:color="auto" w:fill="FDFDF1"/>
          <w:lang w:eastAsia="en-US"/>
        </w:rPr>
        <w:t>0345</w:t>
      </w:r>
      <w:r w:rsidRPr="00791C6C">
        <w:rPr>
          <w:rFonts w:ascii="Arial" w:eastAsia="Calibri" w:hAnsi="Arial" w:cs="Arial"/>
          <w:sz w:val="20"/>
          <w:szCs w:val="20"/>
          <w:shd w:val="clear" w:color="auto" w:fill="FDFDF1"/>
          <w:lang w:eastAsia="en-US"/>
        </w:rPr>
        <w:t>/</w:t>
      </w:r>
      <w:r w:rsidR="004532D7">
        <w:rPr>
          <w:rFonts w:ascii="Arial" w:eastAsia="Calibri" w:hAnsi="Arial" w:cs="Arial"/>
          <w:sz w:val="20"/>
          <w:szCs w:val="20"/>
          <w:shd w:val="clear" w:color="auto" w:fill="FDFDF1"/>
          <w:lang w:eastAsia="en-US"/>
        </w:rPr>
        <w:t>FUL</w:t>
      </w:r>
      <w:r w:rsidRPr="00791C6C">
        <w:rPr>
          <w:rFonts w:ascii="Arial" w:eastAsia="Calibri" w:hAnsi="Arial" w:cs="Arial"/>
          <w:sz w:val="20"/>
          <w:szCs w:val="20"/>
          <w:shd w:val="clear" w:color="auto" w:fill="FDFDF1"/>
          <w:lang w:eastAsia="en-US"/>
        </w:rPr>
        <w:t>.</w:t>
      </w:r>
    </w:p>
    <w:p w14:paraId="26EBF1DF" w14:textId="4A75FB97" w:rsidR="00091368" w:rsidRPr="004532D7" w:rsidRDefault="00091368" w:rsidP="004532D7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3E3510A" w14:textId="2E7FEE77" w:rsidR="004532D7" w:rsidRDefault="00FC1704" w:rsidP="00791C6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791C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21/</w:t>
      </w:r>
      <w:r w:rsidR="00EA206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25</w:t>
      </w:r>
      <w:r w:rsidRPr="00791C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bookmarkStart w:id="0" w:name="_Hlk49434020"/>
      <w:r w:rsidRPr="00791C6C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Planning applications </w:t>
      </w:r>
      <w:bookmarkEnd w:id="0"/>
    </w:p>
    <w:p w14:paraId="20CCF661" w14:textId="4B82ACB3" w:rsidR="004532D7" w:rsidRPr="004532D7" w:rsidRDefault="004532D7" w:rsidP="00791C6C">
      <w:pPr>
        <w:jc w:val="both"/>
        <w:rPr>
          <w:rFonts w:ascii="Arial" w:hAnsi="Arial" w:cs="Arial"/>
          <w:sz w:val="20"/>
          <w:szCs w:val="20"/>
        </w:rPr>
      </w:pPr>
      <w:r w:rsidRPr="004532D7">
        <w:rPr>
          <w:rFonts w:ascii="Arial" w:hAnsi="Arial" w:cs="Arial"/>
          <w:b/>
          <w:bCs/>
          <w:sz w:val="20"/>
          <w:szCs w:val="20"/>
        </w:rPr>
        <w:t>21/0354/FUL</w:t>
      </w:r>
      <w:r w:rsidRPr="004532D7">
        <w:rPr>
          <w:rFonts w:ascii="Arial" w:hAnsi="Arial" w:cs="Arial"/>
          <w:sz w:val="20"/>
          <w:szCs w:val="20"/>
        </w:rPr>
        <w:t xml:space="preserve"> – Change of use of land from agricultural to domestic to provide a driveway to Blue Haze and construction of an agricultural storage building.</w:t>
      </w:r>
    </w:p>
    <w:p w14:paraId="6F283E38" w14:textId="75E7D976" w:rsidR="004532D7" w:rsidRPr="004532D7" w:rsidRDefault="004532D7" w:rsidP="00791C6C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14:paraId="5A8E6C17" w14:textId="661FDD33" w:rsidR="004532D7" w:rsidRPr="004532D7" w:rsidRDefault="004532D7" w:rsidP="00791C6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The Vice Chair shared the screen </w:t>
      </w:r>
      <w:r w:rsidR="003724F0">
        <w:rPr>
          <w:rFonts w:ascii="Arial" w:eastAsia="Times New Roman" w:hAnsi="Arial" w:cs="Arial"/>
          <w:sz w:val="20"/>
          <w:szCs w:val="20"/>
          <w:lang w:eastAsia="en-US"/>
        </w:rPr>
        <w:t xml:space="preserve">online 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>and presented the planning application from EDDCs planning portal.  He explained that there had been 7 consultees and 6 objections.  He showed photographs of the site to demonstrate exactly where the agricultural s</w:t>
      </w:r>
      <w:r w:rsidR="003724F0">
        <w:rPr>
          <w:rFonts w:ascii="Arial" w:eastAsia="Times New Roman" w:hAnsi="Arial" w:cs="Arial"/>
          <w:sz w:val="20"/>
          <w:szCs w:val="20"/>
          <w:lang w:eastAsia="en-US"/>
        </w:rPr>
        <w:t xml:space="preserve">tore 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would be built.  </w:t>
      </w:r>
    </w:p>
    <w:p w14:paraId="445CBD52" w14:textId="77777777" w:rsidR="004532D7" w:rsidRPr="004532D7" w:rsidRDefault="004532D7" w:rsidP="00791C6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48F1A57" w14:textId="7CEC0FB6" w:rsidR="004532D7" w:rsidRPr="00151B0E" w:rsidRDefault="004532D7" w:rsidP="00791C6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4532D7">
        <w:rPr>
          <w:rFonts w:ascii="Arial" w:eastAsia="Times New Roman" w:hAnsi="Arial" w:cs="Arial"/>
          <w:sz w:val="20"/>
          <w:szCs w:val="20"/>
          <w:lang w:eastAsia="en-US"/>
        </w:rPr>
        <w:t>Members of the public who spoke on this application</w:t>
      </w:r>
      <w:r w:rsidR="003724F0">
        <w:rPr>
          <w:rFonts w:ascii="Arial" w:eastAsia="Times New Roman" w:hAnsi="Arial" w:cs="Arial"/>
          <w:sz w:val="20"/>
          <w:szCs w:val="20"/>
          <w:lang w:eastAsia="en-US"/>
        </w:rPr>
        <w:t xml:space="preserve"> r</w:t>
      </w:r>
      <w:r>
        <w:rPr>
          <w:rFonts w:ascii="Arial" w:eastAsia="Times New Roman" w:hAnsi="Arial" w:cs="Arial"/>
          <w:sz w:val="20"/>
          <w:szCs w:val="20"/>
          <w:lang w:eastAsia="en-US"/>
        </w:rPr>
        <w:t>aised</w:t>
      </w:r>
      <w:r w:rsidR="003724F0">
        <w:rPr>
          <w:rFonts w:ascii="Arial" w:eastAsia="Times New Roman" w:hAnsi="Arial" w:cs="Arial"/>
          <w:sz w:val="20"/>
          <w:szCs w:val="20"/>
          <w:lang w:eastAsia="en-US"/>
        </w:rPr>
        <w:t xml:space="preserve"> the following points</w:t>
      </w:r>
      <w:r>
        <w:rPr>
          <w:rFonts w:ascii="Arial" w:eastAsia="Times New Roman" w:hAnsi="Arial" w:cs="Arial"/>
          <w:sz w:val="20"/>
          <w:szCs w:val="20"/>
          <w:lang w:eastAsia="en-US"/>
        </w:rPr>
        <w:t>:</w:t>
      </w:r>
    </w:p>
    <w:p w14:paraId="3DD2080F" w14:textId="506219B9" w:rsidR="004532D7" w:rsidRPr="00151B0E" w:rsidRDefault="003724F0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532D7" w:rsidRPr="00151B0E">
        <w:rPr>
          <w:rFonts w:ascii="Arial" w:hAnsi="Arial" w:cs="Arial"/>
          <w:sz w:val="20"/>
          <w:szCs w:val="20"/>
        </w:rPr>
        <w:t xml:space="preserve">ccess across the field was only granted temporarily during the building of the new development at Blue Haze.  </w:t>
      </w:r>
    </w:p>
    <w:p w14:paraId="13457662" w14:textId="7AEB53EA" w:rsidR="004532D7" w:rsidRPr="003724F0" w:rsidRDefault="004532D7" w:rsidP="003724F0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 xml:space="preserve">Future builds could follow this </w:t>
      </w:r>
      <w:r w:rsidR="003724F0">
        <w:rPr>
          <w:rFonts w:ascii="Arial" w:hAnsi="Arial" w:cs="Arial"/>
          <w:sz w:val="20"/>
          <w:szCs w:val="20"/>
        </w:rPr>
        <w:t>example and s</w:t>
      </w:r>
      <w:r w:rsidR="003724F0" w:rsidRPr="00151B0E">
        <w:rPr>
          <w:rFonts w:ascii="Arial" w:hAnsi="Arial" w:cs="Arial"/>
          <w:sz w:val="20"/>
          <w:szCs w:val="20"/>
        </w:rPr>
        <w:t xml:space="preserve">et a precedence. </w:t>
      </w:r>
    </w:p>
    <w:p w14:paraId="15FA8D9D" w14:textId="18F7E8AA" w:rsidR="004532D7" w:rsidRPr="00151B0E" w:rsidRDefault="004532D7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>It was detrimental to the wildlife.</w:t>
      </w:r>
    </w:p>
    <w:p w14:paraId="79A576E1" w14:textId="4DFFAD3E" w:rsidR="00151B0E" w:rsidRPr="00151B0E" w:rsidRDefault="00151B0E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 xml:space="preserve">The agricultural field </w:t>
      </w:r>
      <w:r w:rsidR="003724F0">
        <w:rPr>
          <w:rFonts w:ascii="Arial" w:hAnsi="Arial" w:cs="Arial"/>
          <w:sz w:val="20"/>
          <w:szCs w:val="20"/>
        </w:rPr>
        <w:t>was</w:t>
      </w:r>
      <w:r w:rsidRPr="00151B0E">
        <w:rPr>
          <w:rFonts w:ascii="Arial" w:hAnsi="Arial" w:cs="Arial"/>
          <w:sz w:val="20"/>
          <w:szCs w:val="20"/>
        </w:rPr>
        <w:t xml:space="preserve"> in the Green wedge.  </w:t>
      </w:r>
    </w:p>
    <w:p w14:paraId="083C4542" w14:textId="63D3286A" w:rsidR="004532D7" w:rsidRPr="00151B0E" w:rsidRDefault="004532D7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>It would change the character of the Green wedge.</w:t>
      </w:r>
    </w:p>
    <w:p w14:paraId="36C26744" w14:textId="585748E0" w:rsidR="004532D7" w:rsidRPr="00151B0E" w:rsidRDefault="004532D7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>Few Green wedge</w:t>
      </w:r>
      <w:r w:rsidR="00151B0E" w:rsidRPr="00151B0E">
        <w:rPr>
          <w:rFonts w:ascii="Arial" w:hAnsi="Arial" w:cs="Arial"/>
          <w:sz w:val="20"/>
          <w:szCs w:val="20"/>
        </w:rPr>
        <w:t>s</w:t>
      </w:r>
      <w:r w:rsidRPr="00151B0E">
        <w:rPr>
          <w:rFonts w:ascii="Arial" w:hAnsi="Arial" w:cs="Arial"/>
          <w:sz w:val="20"/>
          <w:szCs w:val="20"/>
        </w:rPr>
        <w:t xml:space="preserve"> remain</w:t>
      </w:r>
      <w:r w:rsidR="00A5272D">
        <w:rPr>
          <w:rFonts w:ascii="Arial" w:hAnsi="Arial" w:cs="Arial"/>
          <w:sz w:val="20"/>
          <w:szCs w:val="20"/>
        </w:rPr>
        <w:t>ed</w:t>
      </w:r>
      <w:r w:rsidRPr="00151B0E">
        <w:rPr>
          <w:rFonts w:ascii="Arial" w:hAnsi="Arial" w:cs="Arial"/>
          <w:sz w:val="20"/>
          <w:szCs w:val="20"/>
        </w:rPr>
        <w:t xml:space="preserve">.  </w:t>
      </w:r>
    </w:p>
    <w:p w14:paraId="2111FE16" w14:textId="15DC067F" w:rsidR="00151B0E" w:rsidRPr="00151B0E" w:rsidRDefault="00151B0E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>The s</w:t>
      </w:r>
      <w:r w:rsidR="003724F0">
        <w:rPr>
          <w:rFonts w:ascii="Arial" w:hAnsi="Arial" w:cs="Arial"/>
          <w:sz w:val="20"/>
          <w:szCs w:val="20"/>
        </w:rPr>
        <w:t>tore</w:t>
      </w:r>
      <w:r w:rsidRPr="00151B0E">
        <w:rPr>
          <w:rFonts w:ascii="Arial" w:hAnsi="Arial" w:cs="Arial"/>
          <w:sz w:val="20"/>
          <w:szCs w:val="20"/>
        </w:rPr>
        <w:t xml:space="preserve"> on the skyline goes against Green wedge principles.  </w:t>
      </w:r>
    </w:p>
    <w:p w14:paraId="5310EFC4" w14:textId="33039BFF" w:rsidR="004532D7" w:rsidRPr="00151B0E" w:rsidRDefault="004532D7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>This was agricultural land.</w:t>
      </w:r>
    </w:p>
    <w:p w14:paraId="2C8463E6" w14:textId="57222163" w:rsidR="004532D7" w:rsidRPr="00151B0E" w:rsidRDefault="004532D7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>Parking c</w:t>
      </w:r>
      <w:r w:rsidR="00A5272D">
        <w:rPr>
          <w:rFonts w:ascii="Arial" w:hAnsi="Arial" w:cs="Arial"/>
          <w:sz w:val="20"/>
          <w:szCs w:val="20"/>
        </w:rPr>
        <w:t>ould not</w:t>
      </w:r>
      <w:r w:rsidRPr="00151B0E">
        <w:rPr>
          <w:rFonts w:ascii="Arial" w:hAnsi="Arial" w:cs="Arial"/>
          <w:sz w:val="20"/>
          <w:szCs w:val="20"/>
        </w:rPr>
        <w:t xml:space="preserve"> be considered.</w:t>
      </w:r>
    </w:p>
    <w:p w14:paraId="1D7A4CA1" w14:textId="06EFD7C4" w:rsidR="004532D7" w:rsidRPr="00151B0E" w:rsidRDefault="00022F26" w:rsidP="00151B0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</w:t>
      </w:r>
      <w:r w:rsidR="00151B0E" w:rsidRPr="00151B0E">
        <w:rPr>
          <w:rFonts w:ascii="Arial" w:hAnsi="Arial" w:cs="Arial"/>
          <w:sz w:val="20"/>
          <w:szCs w:val="20"/>
        </w:rPr>
        <w:t xml:space="preserve">ew development </w:t>
      </w:r>
      <w:r w:rsidR="00A5272D">
        <w:rPr>
          <w:rFonts w:ascii="Arial" w:hAnsi="Arial" w:cs="Arial"/>
          <w:sz w:val="20"/>
          <w:szCs w:val="20"/>
        </w:rPr>
        <w:t>wa</w:t>
      </w:r>
      <w:r w:rsidR="00151B0E" w:rsidRPr="00151B0E">
        <w:rPr>
          <w:rFonts w:ascii="Arial" w:hAnsi="Arial" w:cs="Arial"/>
          <w:sz w:val="20"/>
          <w:szCs w:val="20"/>
        </w:rPr>
        <w:t xml:space="preserve">s in BuAB but the field </w:t>
      </w:r>
      <w:r w:rsidR="00A5272D">
        <w:rPr>
          <w:rFonts w:ascii="Arial" w:hAnsi="Arial" w:cs="Arial"/>
          <w:sz w:val="20"/>
          <w:szCs w:val="20"/>
        </w:rPr>
        <w:t>wa</w:t>
      </w:r>
      <w:r w:rsidR="00151B0E" w:rsidRPr="00151B0E">
        <w:rPr>
          <w:rFonts w:ascii="Arial" w:hAnsi="Arial" w:cs="Arial"/>
          <w:sz w:val="20"/>
          <w:szCs w:val="20"/>
        </w:rPr>
        <w:t xml:space="preserve">s outside the BuAB.  </w:t>
      </w:r>
    </w:p>
    <w:p w14:paraId="2800A19F" w14:textId="3E0D26DF" w:rsidR="00151B0E" w:rsidRPr="00151B0E" w:rsidRDefault="00151B0E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 xml:space="preserve">No proof </w:t>
      </w:r>
      <w:r w:rsidR="00A5272D">
        <w:rPr>
          <w:rFonts w:ascii="Arial" w:hAnsi="Arial" w:cs="Arial"/>
          <w:sz w:val="20"/>
          <w:szCs w:val="20"/>
        </w:rPr>
        <w:t xml:space="preserve">that the </w:t>
      </w:r>
      <w:r w:rsidRPr="00151B0E">
        <w:rPr>
          <w:rFonts w:ascii="Arial" w:hAnsi="Arial" w:cs="Arial"/>
          <w:sz w:val="20"/>
          <w:szCs w:val="20"/>
        </w:rPr>
        <w:t xml:space="preserve">footpath </w:t>
      </w:r>
      <w:r w:rsidR="00A5272D">
        <w:rPr>
          <w:rFonts w:ascii="Arial" w:hAnsi="Arial" w:cs="Arial"/>
          <w:sz w:val="20"/>
          <w:szCs w:val="20"/>
        </w:rPr>
        <w:t>was</w:t>
      </w:r>
      <w:r w:rsidRPr="00151B0E">
        <w:rPr>
          <w:rFonts w:ascii="Arial" w:hAnsi="Arial" w:cs="Arial"/>
          <w:sz w:val="20"/>
          <w:szCs w:val="20"/>
        </w:rPr>
        <w:t xml:space="preserve"> a community asset. </w:t>
      </w:r>
    </w:p>
    <w:p w14:paraId="0202113C" w14:textId="24821865" w:rsidR="00151B0E" w:rsidRPr="00151B0E" w:rsidRDefault="00A5272D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Went</w:t>
      </w:r>
      <w:r w:rsidR="00151B0E" w:rsidRPr="00151B0E">
        <w:rPr>
          <w:rFonts w:ascii="Arial" w:hAnsi="Arial" w:cs="Arial"/>
          <w:sz w:val="20"/>
          <w:szCs w:val="20"/>
        </w:rPr>
        <w:t xml:space="preserve"> against EDDC policy.</w:t>
      </w:r>
    </w:p>
    <w:p w14:paraId="485B8F9A" w14:textId="3EE3CECE" w:rsidR="00151B0E" w:rsidRPr="00151B0E" w:rsidRDefault="00151B0E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 xml:space="preserve">The planning application </w:t>
      </w:r>
      <w:r w:rsidR="00A5272D">
        <w:rPr>
          <w:rFonts w:ascii="Arial" w:hAnsi="Arial" w:cs="Arial"/>
          <w:sz w:val="20"/>
          <w:szCs w:val="20"/>
        </w:rPr>
        <w:t>wa</w:t>
      </w:r>
      <w:r w:rsidRPr="00151B0E">
        <w:rPr>
          <w:rFonts w:ascii="Arial" w:hAnsi="Arial" w:cs="Arial"/>
          <w:sz w:val="20"/>
          <w:szCs w:val="20"/>
        </w:rPr>
        <w:t xml:space="preserve">s not valid until ownership of </w:t>
      </w:r>
      <w:r w:rsidR="003724F0">
        <w:rPr>
          <w:rFonts w:ascii="Arial" w:hAnsi="Arial" w:cs="Arial"/>
          <w:sz w:val="20"/>
          <w:szCs w:val="20"/>
        </w:rPr>
        <w:t xml:space="preserve">the </w:t>
      </w:r>
      <w:r w:rsidRPr="00151B0E">
        <w:rPr>
          <w:rFonts w:ascii="Arial" w:hAnsi="Arial" w:cs="Arial"/>
          <w:sz w:val="20"/>
          <w:szCs w:val="20"/>
        </w:rPr>
        <w:t xml:space="preserve">footpath, and boundary </w:t>
      </w:r>
      <w:r w:rsidR="008921F9" w:rsidRPr="00151B0E">
        <w:rPr>
          <w:rFonts w:ascii="Arial" w:hAnsi="Arial" w:cs="Arial"/>
          <w:sz w:val="20"/>
          <w:szCs w:val="20"/>
        </w:rPr>
        <w:t>hedge</w:t>
      </w:r>
      <w:r w:rsidRPr="00151B0E">
        <w:rPr>
          <w:rFonts w:ascii="Arial" w:hAnsi="Arial" w:cs="Arial"/>
          <w:sz w:val="20"/>
          <w:szCs w:val="20"/>
        </w:rPr>
        <w:t xml:space="preserve"> </w:t>
      </w:r>
      <w:r w:rsidR="00A5272D">
        <w:rPr>
          <w:rFonts w:ascii="Arial" w:hAnsi="Arial" w:cs="Arial"/>
          <w:sz w:val="20"/>
          <w:szCs w:val="20"/>
        </w:rPr>
        <w:t>wa</w:t>
      </w:r>
      <w:r w:rsidRPr="00151B0E">
        <w:rPr>
          <w:rFonts w:ascii="Arial" w:hAnsi="Arial" w:cs="Arial"/>
          <w:sz w:val="20"/>
          <w:szCs w:val="20"/>
        </w:rPr>
        <w:t xml:space="preserve">s </w:t>
      </w:r>
      <w:r w:rsidR="003724F0">
        <w:rPr>
          <w:rFonts w:ascii="Arial" w:hAnsi="Arial" w:cs="Arial"/>
          <w:sz w:val="20"/>
          <w:szCs w:val="20"/>
        </w:rPr>
        <w:t>determined</w:t>
      </w:r>
      <w:r w:rsidRPr="00151B0E">
        <w:rPr>
          <w:rFonts w:ascii="Arial" w:hAnsi="Arial" w:cs="Arial"/>
          <w:sz w:val="20"/>
          <w:szCs w:val="20"/>
        </w:rPr>
        <w:t xml:space="preserve"> by land registry.  </w:t>
      </w:r>
    </w:p>
    <w:p w14:paraId="0F1691A4" w14:textId="4A4A1194" w:rsidR="00151B0E" w:rsidRPr="00151B0E" w:rsidRDefault="00022F26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site is i</w:t>
      </w:r>
      <w:r w:rsidR="00151B0E" w:rsidRPr="00151B0E">
        <w:rPr>
          <w:rFonts w:ascii="Arial" w:hAnsi="Arial" w:cs="Arial"/>
          <w:sz w:val="20"/>
          <w:szCs w:val="20"/>
        </w:rPr>
        <w:t xml:space="preserve">n coastal preservation </w:t>
      </w:r>
      <w:r w:rsidR="003724F0">
        <w:rPr>
          <w:rFonts w:ascii="Arial" w:hAnsi="Arial" w:cs="Arial"/>
          <w:sz w:val="20"/>
          <w:szCs w:val="20"/>
        </w:rPr>
        <w:t>zone</w:t>
      </w:r>
      <w:r w:rsidR="00151B0E" w:rsidRPr="00151B0E">
        <w:rPr>
          <w:rFonts w:ascii="Arial" w:hAnsi="Arial" w:cs="Arial"/>
          <w:sz w:val="20"/>
          <w:szCs w:val="20"/>
        </w:rPr>
        <w:t xml:space="preserve">. </w:t>
      </w:r>
    </w:p>
    <w:p w14:paraId="59B62845" w14:textId="021EAD33" w:rsidR="00151B0E" w:rsidRPr="00151B0E" w:rsidRDefault="00151B0E" w:rsidP="004532D7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>The proposed s</w:t>
      </w:r>
      <w:r w:rsidR="003724F0">
        <w:rPr>
          <w:rFonts w:ascii="Arial" w:hAnsi="Arial" w:cs="Arial"/>
          <w:sz w:val="20"/>
          <w:szCs w:val="20"/>
        </w:rPr>
        <w:t>tore</w:t>
      </w:r>
      <w:r w:rsidRPr="00151B0E">
        <w:rPr>
          <w:rFonts w:ascii="Arial" w:hAnsi="Arial" w:cs="Arial"/>
          <w:sz w:val="20"/>
          <w:szCs w:val="20"/>
        </w:rPr>
        <w:t xml:space="preserve"> would clearly be visible from the estuary and surrounding area. </w:t>
      </w:r>
    </w:p>
    <w:p w14:paraId="092FE7B9" w14:textId="03DB1F3D" w:rsidR="00151B0E" w:rsidRPr="00151B0E" w:rsidRDefault="00151B0E" w:rsidP="0011216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>EDDC ha</w:t>
      </w:r>
      <w:r w:rsidR="003724F0">
        <w:rPr>
          <w:rFonts w:ascii="Arial" w:hAnsi="Arial" w:cs="Arial"/>
          <w:sz w:val="20"/>
          <w:szCs w:val="20"/>
        </w:rPr>
        <w:t>d</w:t>
      </w:r>
      <w:r w:rsidRPr="00151B0E">
        <w:rPr>
          <w:rFonts w:ascii="Arial" w:hAnsi="Arial" w:cs="Arial"/>
          <w:sz w:val="20"/>
          <w:szCs w:val="20"/>
        </w:rPr>
        <w:t xml:space="preserve"> asked the applicant for new plans to be submitted but </w:t>
      </w:r>
      <w:r w:rsidR="00A5272D">
        <w:rPr>
          <w:rFonts w:ascii="Arial" w:hAnsi="Arial" w:cs="Arial"/>
          <w:sz w:val="20"/>
          <w:szCs w:val="20"/>
        </w:rPr>
        <w:t>this was still outstanding</w:t>
      </w:r>
      <w:r w:rsidRPr="00151B0E">
        <w:rPr>
          <w:rFonts w:ascii="Arial" w:hAnsi="Arial" w:cs="Arial"/>
          <w:sz w:val="20"/>
          <w:szCs w:val="20"/>
        </w:rPr>
        <w:t xml:space="preserve">.  </w:t>
      </w:r>
    </w:p>
    <w:p w14:paraId="403CD5AC" w14:textId="7934F8F4" w:rsidR="00151B0E" w:rsidRPr="00151B0E" w:rsidRDefault="00151B0E" w:rsidP="0011216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 xml:space="preserve">The word ‘domestic’ </w:t>
      </w:r>
      <w:r w:rsidR="00A5272D">
        <w:rPr>
          <w:rFonts w:ascii="Arial" w:hAnsi="Arial" w:cs="Arial"/>
          <w:sz w:val="20"/>
          <w:szCs w:val="20"/>
        </w:rPr>
        <w:t>wa</w:t>
      </w:r>
      <w:r w:rsidRPr="00151B0E">
        <w:rPr>
          <w:rFonts w:ascii="Arial" w:hAnsi="Arial" w:cs="Arial"/>
          <w:sz w:val="20"/>
          <w:szCs w:val="20"/>
        </w:rPr>
        <w:t>s incorrect terminology on application and should be C3 Residential.</w:t>
      </w:r>
    </w:p>
    <w:p w14:paraId="6FC3EA2C" w14:textId="084DBB4F" w:rsidR="00151B0E" w:rsidRDefault="00151B0E" w:rsidP="0011216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151B0E">
        <w:rPr>
          <w:rFonts w:ascii="Arial" w:hAnsi="Arial" w:cs="Arial"/>
          <w:sz w:val="20"/>
          <w:szCs w:val="20"/>
        </w:rPr>
        <w:t xml:space="preserve">The current plans </w:t>
      </w:r>
      <w:r w:rsidR="00A5272D">
        <w:rPr>
          <w:rFonts w:ascii="Arial" w:hAnsi="Arial" w:cs="Arial"/>
          <w:sz w:val="20"/>
          <w:szCs w:val="20"/>
        </w:rPr>
        <w:t>were</w:t>
      </w:r>
      <w:r w:rsidRPr="00151B0E">
        <w:rPr>
          <w:rFonts w:ascii="Arial" w:hAnsi="Arial" w:cs="Arial"/>
          <w:sz w:val="20"/>
          <w:szCs w:val="20"/>
        </w:rPr>
        <w:t xml:space="preserve"> not clear and </w:t>
      </w:r>
      <w:r w:rsidR="00A5272D">
        <w:rPr>
          <w:rFonts w:ascii="Arial" w:hAnsi="Arial" w:cs="Arial"/>
          <w:sz w:val="20"/>
          <w:szCs w:val="20"/>
        </w:rPr>
        <w:t>could not</w:t>
      </w:r>
      <w:r w:rsidRPr="00151B0E">
        <w:rPr>
          <w:rFonts w:ascii="Arial" w:hAnsi="Arial" w:cs="Arial"/>
          <w:sz w:val="20"/>
          <w:szCs w:val="20"/>
        </w:rPr>
        <w:t xml:space="preserve"> be fully understood. </w:t>
      </w:r>
    </w:p>
    <w:p w14:paraId="7A0E8390" w14:textId="533DFA75" w:rsidR="008921F9" w:rsidRDefault="00A5272D" w:rsidP="0011216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921F9">
        <w:rPr>
          <w:rFonts w:ascii="Arial" w:hAnsi="Arial" w:cs="Arial"/>
          <w:sz w:val="20"/>
          <w:szCs w:val="20"/>
        </w:rPr>
        <w:t xml:space="preserve">onflicting </w:t>
      </w:r>
      <w:r w:rsidR="003724F0">
        <w:rPr>
          <w:rFonts w:ascii="Arial" w:hAnsi="Arial" w:cs="Arial"/>
          <w:sz w:val="20"/>
          <w:szCs w:val="20"/>
        </w:rPr>
        <w:t>statements</w:t>
      </w:r>
      <w:r w:rsidR="00892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were </w:t>
      </w:r>
      <w:r w:rsidR="008921F9">
        <w:rPr>
          <w:rFonts w:ascii="Arial" w:hAnsi="Arial" w:cs="Arial"/>
          <w:sz w:val="20"/>
          <w:szCs w:val="20"/>
        </w:rPr>
        <w:t>provided for the removal of the substantial Oak tree of</w:t>
      </w:r>
      <w:r>
        <w:rPr>
          <w:rFonts w:ascii="Arial" w:hAnsi="Arial" w:cs="Arial"/>
          <w:sz w:val="20"/>
          <w:szCs w:val="20"/>
        </w:rPr>
        <w:t>:</w:t>
      </w:r>
      <w:r w:rsidR="008921F9">
        <w:rPr>
          <w:rFonts w:ascii="Arial" w:hAnsi="Arial" w:cs="Arial"/>
          <w:sz w:val="20"/>
          <w:szCs w:val="20"/>
        </w:rPr>
        <w:t xml:space="preserve"> ‘in poor condition’ by the applicant and ‘should be protected’ in the Arboriculture report.  </w:t>
      </w:r>
    </w:p>
    <w:p w14:paraId="30F59B7E" w14:textId="652931C1" w:rsidR="008921F9" w:rsidRPr="00151B0E" w:rsidRDefault="008921F9" w:rsidP="00112161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EDDC tree officer should </w:t>
      </w:r>
      <w:r w:rsidR="003724F0">
        <w:rPr>
          <w:rFonts w:ascii="Arial" w:hAnsi="Arial" w:cs="Arial"/>
          <w:sz w:val="20"/>
          <w:szCs w:val="20"/>
        </w:rPr>
        <w:t>report on this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15E44387" w14:textId="318134AD" w:rsidR="00151B0E" w:rsidRDefault="00151B0E" w:rsidP="00151B0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CE9901" w14:textId="218A3592" w:rsidR="00151B0E" w:rsidRPr="008921F9" w:rsidRDefault="00151B0E" w:rsidP="00151B0E">
      <w:pPr>
        <w:jc w:val="both"/>
        <w:rPr>
          <w:rFonts w:ascii="Arial" w:hAnsi="Arial" w:cs="Arial"/>
          <w:sz w:val="20"/>
          <w:szCs w:val="20"/>
        </w:rPr>
      </w:pPr>
      <w:r w:rsidRPr="008921F9">
        <w:rPr>
          <w:rFonts w:ascii="Arial" w:hAnsi="Arial" w:cs="Arial"/>
          <w:sz w:val="20"/>
          <w:szCs w:val="20"/>
        </w:rPr>
        <w:lastRenderedPageBreak/>
        <w:t xml:space="preserve">Cllr Hill felt it was </w:t>
      </w:r>
      <w:r w:rsidR="003724F0">
        <w:rPr>
          <w:rFonts w:ascii="Arial" w:hAnsi="Arial" w:cs="Arial"/>
          <w:sz w:val="20"/>
          <w:szCs w:val="20"/>
        </w:rPr>
        <w:t>an attempt</w:t>
      </w:r>
      <w:r w:rsidRPr="008921F9">
        <w:rPr>
          <w:rFonts w:ascii="Arial" w:hAnsi="Arial" w:cs="Arial"/>
          <w:sz w:val="20"/>
          <w:szCs w:val="20"/>
        </w:rPr>
        <w:t xml:space="preserve"> to take </w:t>
      </w:r>
      <w:r w:rsidR="008921F9" w:rsidRPr="008921F9">
        <w:rPr>
          <w:rFonts w:ascii="Arial" w:hAnsi="Arial" w:cs="Arial"/>
          <w:sz w:val="20"/>
          <w:szCs w:val="20"/>
        </w:rPr>
        <w:t>agricultural</w:t>
      </w:r>
      <w:r w:rsidRPr="008921F9">
        <w:rPr>
          <w:rFonts w:ascii="Arial" w:hAnsi="Arial" w:cs="Arial"/>
          <w:sz w:val="20"/>
          <w:szCs w:val="20"/>
        </w:rPr>
        <w:t xml:space="preserve"> land.  He believe</w:t>
      </w:r>
      <w:r w:rsidR="008921F9">
        <w:rPr>
          <w:rFonts w:ascii="Arial" w:hAnsi="Arial" w:cs="Arial"/>
          <w:sz w:val="20"/>
          <w:szCs w:val="20"/>
        </w:rPr>
        <w:t>d</w:t>
      </w:r>
      <w:r w:rsidRPr="008921F9">
        <w:rPr>
          <w:rFonts w:ascii="Arial" w:hAnsi="Arial" w:cs="Arial"/>
          <w:sz w:val="20"/>
          <w:szCs w:val="20"/>
        </w:rPr>
        <w:t xml:space="preserve"> the storage </w:t>
      </w:r>
      <w:r w:rsidR="003724F0">
        <w:rPr>
          <w:rFonts w:ascii="Arial" w:hAnsi="Arial" w:cs="Arial"/>
          <w:sz w:val="20"/>
          <w:szCs w:val="20"/>
        </w:rPr>
        <w:t>building</w:t>
      </w:r>
      <w:r w:rsidRPr="008921F9">
        <w:rPr>
          <w:rFonts w:ascii="Arial" w:hAnsi="Arial" w:cs="Arial"/>
          <w:sz w:val="20"/>
          <w:szCs w:val="20"/>
        </w:rPr>
        <w:t xml:space="preserve"> would ultimately </w:t>
      </w:r>
      <w:r w:rsidR="008921F9" w:rsidRPr="008921F9">
        <w:rPr>
          <w:rFonts w:ascii="Arial" w:hAnsi="Arial" w:cs="Arial"/>
          <w:sz w:val="20"/>
          <w:szCs w:val="20"/>
        </w:rPr>
        <w:t>become</w:t>
      </w:r>
      <w:r w:rsidRPr="008921F9">
        <w:rPr>
          <w:rFonts w:ascii="Arial" w:hAnsi="Arial" w:cs="Arial"/>
          <w:sz w:val="20"/>
          <w:szCs w:val="20"/>
        </w:rPr>
        <w:t xml:space="preserve"> another dwelling.  The original track was </w:t>
      </w:r>
      <w:r w:rsidR="003724F0">
        <w:rPr>
          <w:rFonts w:ascii="Arial" w:hAnsi="Arial" w:cs="Arial"/>
          <w:sz w:val="20"/>
          <w:szCs w:val="20"/>
        </w:rPr>
        <w:t xml:space="preserve">only </w:t>
      </w:r>
      <w:r w:rsidRPr="008921F9">
        <w:rPr>
          <w:rFonts w:ascii="Arial" w:hAnsi="Arial" w:cs="Arial"/>
          <w:sz w:val="20"/>
          <w:szCs w:val="20"/>
        </w:rPr>
        <w:t xml:space="preserve">allowed </w:t>
      </w:r>
      <w:r w:rsidR="003724F0">
        <w:rPr>
          <w:rFonts w:ascii="Arial" w:hAnsi="Arial" w:cs="Arial"/>
          <w:sz w:val="20"/>
          <w:szCs w:val="20"/>
        </w:rPr>
        <w:t>during bui</w:t>
      </w:r>
      <w:r w:rsidRPr="008921F9">
        <w:rPr>
          <w:rFonts w:ascii="Arial" w:hAnsi="Arial" w:cs="Arial"/>
          <w:sz w:val="20"/>
          <w:szCs w:val="20"/>
        </w:rPr>
        <w:t>lding</w:t>
      </w:r>
      <w:r w:rsidR="003724F0">
        <w:rPr>
          <w:rFonts w:ascii="Arial" w:hAnsi="Arial" w:cs="Arial"/>
          <w:sz w:val="20"/>
          <w:szCs w:val="20"/>
        </w:rPr>
        <w:t xml:space="preserve"> of</w:t>
      </w:r>
      <w:r w:rsidRPr="008921F9">
        <w:rPr>
          <w:rFonts w:ascii="Arial" w:hAnsi="Arial" w:cs="Arial"/>
          <w:sz w:val="20"/>
          <w:szCs w:val="20"/>
        </w:rPr>
        <w:t xml:space="preserve"> the </w:t>
      </w:r>
      <w:r w:rsidR="008921F9" w:rsidRPr="008921F9">
        <w:rPr>
          <w:rFonts w:ascii="Arial" w:hAnsi="Arial" w:cs="Arial"/>
          <w:sz w:val="20"/>
          <w:szCs w:val="20"/>
        </w:rPr>
        <w:t>house</w:t>
      </w:r>
      <w:r w:rsidR="003724F0">
        <w:rPr>
          <w:rFonts w:ascii="Arial" w:hAnsi="Arial" w:cs="Arial"/>
          <w:sz w:val="20"/>
          <w:szCs w:val="20"/>
        </w:rPr>
        <w:t xml:space="preserve">.  </w:t>
      </w:r>
      <w:r w:rsidR="008921F9" w:rsidRPr="008921F9">
        <w:rPr>
          <w:rFonts w:ascii="Arial" w:hAnsi="Arial" w:cs="Arial"/>
          <w:sz w:val="20"/>
          <w:szCs w:val="20"/>
        </w:rPr>
        <w:t xml:space="preserve">Cllr Hill added if permission was granted it would sadly be the loss of another field.  </w:t>
      </w:r>
    </w:p>
    <w:p w14:paraId="490384C1" w14:textId="7B9ADA6E" w:rsidR="008921F9" w:rsidRDefault="008921F9" w:rsidP="00151B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Beatty reiterated that the original planning application for the new dwelling had the condition to return the field </w:t>
      </w:r>
      <w:r w:rsidR="003724F0">
        <w:rPr>
          <w:rFonts w:ascii="Arial" w:hAnsi="Arial" w:cs="Arial"/>
          <w:sz w:val="20"/>
          <w:szCs w:val="20"/>
        </w:rPr>
        <w:t xml:space="preserve">to its original state </w:t>
      </w:r>
      <w:r>
        <w:rPr>
          <w:rFonts w:ascii="Arial" w:hAnsi="Arial" w:cs="Arial"/>
          <w:sz w:val="20"/>
          <w:szCs w:val="20"/>
        </w:rPr>
        <w:t xml:space="preserve">after the development was completed.  She felt that this had never been the owner’s intention as she has seen the amount of hard core laid and </w:t>
      </w:r>
      <w:r w:rsidR="00A5272D">
        <w:rPr>
          <w:rFonts w:ascii="Arial" w:hAnsi="Arial" w:cs="Arial"/>
          <w:sz w:val="20"/>
          <w:szCs w:val="20"/>
        </w:rPr>
        <w:t xml:space="preserve">believed </w:t>
      </w:r>
      <w:r>
        <w:rPr>
          <w:rFonts w:ascii="Arial" w:hAnsi="Arial" w:cs="Arial"/>
          <w:sz w:val="20"/>
          <w:szCs w:val="20"/>
        </w:rPr>
        <w:t>it was not intended to be removed.  Cllr Beatty also added that this proposed s</w:t>
      </w:r>
      <w:r w:rsidR="003724F0">
        <w:rPr>
          <w:rFonts w:ascii="Arial" w:hAnsi="Arial" w:cs="Arial"/>
          <w:sz w:val="20"/>
          <w:szCs w:val="20"/>
        </w:rPr>
        <w:t>tore</w:t>
      </w:r>
      <w:r>
        <w:rPr>
          <w:rFonts w:ascii="Arial" w:hAnsi="Arial" w:cs="Arial"/>
          <w:sz w:val="20"/>
          <w:szCs w:val="20"/>
        </w:rPr>
        <w:t xml:space="preserve"> was far to</w:t>
      </w:r>
      <w:r w:rsidR="003724F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big for </w:t>
      </w:r>
      <w:r w:rsidR="003724F0">
        <w:rPr>
          <w:rFonts w:ascii="Arial" w:hAnsi="Arial" w:cs="Arial"/>
          <w:sz w:val="20"/>
          <w:szCs w:val="20"/>
        </w:rPr>
        <w:t>its</w:t>
      </w:r>
      <w:r>
        <w:rPr>
          <w:rFonts w:ascii="Arial" w:hAnsi="Arial" w:cs="Arial"/>
          <w:sz w:val="20"/>
          <w:szCs w:val="20"/>
        </w:rPr>
        <w:t xml:space="preserve"> </w:t>
      </w:r>
      <w:r w:rsidR="003724F0">
        <w:rPr>
          <w:rFonts w:ascii="Arial" w:hAnsi="Arial" w:cs="Arial"/>
          <w:sz w:val="20"/>
          <w:szCs w:val="20"/>
        </w:rPr>
        <w:t xml:space="preserve">intended </w:t>
      </w:r>
      <w:r>
        <w:rPr>
          <w:rFonts w:ascii="Arial" w:hAnsi="Arial" w:cs="Arial"/>
          <w:sz w:val="20"/>
          <w:szCs w:val="20"/>
        </w:rPr>
        <w:t>need.</w:t>
      </w:r>
      <w:r w:rsidR="00B024B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Cllr Beatty proposed to object to this application.  Cllr Carter seconded. Unan. </w:t>
      </w:r>
    </w:p>
    <w:p w14:paraId="6784A775" w14:textId="77777777" w:rsidR="008921F9" w:rsidRDefault="008921F9" w:rsidP="008921F9">
      <w:pPr>
        <w:spacing w:after="4" w:line="250" w:lineRule="auto"/>
        <w:jc w:val="both"/>
        <w:rPr>
          <w:rFonts w:ascii="Arial" w:hAnsi="Arial" w:cs="Arial"/>
          <w:sz w:val="20"/>
          <w:szCs w:val="20"/>
        </w:rPr>
      </w:pPr>
    </w:p>
    <w:p w14:paraId="04D6D311" w14:textId="7EBAAA90" w:rsidR="008921F9" w:rsidRDefault="008921F9" w:rsidP="008921F9">
      <w:pPr>
        <w:spacing w:after="4" w:line="250" w:lineRule="auto"/>
        <w:jc w:val="both"/>
        <w:rPr>
          <w:rFonts w:ascii="Arial" w:eastAsia="Arial" w:hAnsi="Arial" w:cs="Arial"/>
          <w:i/>
          <w:sz w:val="20"/>
          <w:szCs w:val="20"/>
          <w:lang w:eastAsia="en-GB"/>
        </w:rPr>
      </w:pPr>
      <w:r w:rsidRPr="00283B1C">
        <w:rPr>
          <w:rFonts w:ascii="Arial" w:eastAsia="Arial" w:hAnsi="Arial" w:cs="Arial"/>
          <w:i/>
          <w:sz w:val="20"/>
          <w:szCs w:val="20"/>
          <w:lang w:eastAsia="en-GB"/>
        </w:rPr>
        <w:t xml:space="preserve">RESOLVED that the Clerk send the recommendation of object from LPC to EDDC. </w:t>
      </w:r>
    </w:p>
    <w:p w14:paraId="27712156" w14:textId="77777777" w:rsidR="00022F26" w:rsidRPr="00022F26" w:rsidRDefault="00022F26" w:rsidP="008921F9">
      <w:pPr>
        <w:spacing w:after="4" w:line="25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C96634" w14:textId="4CCF3A64" w:rsidR="00022F26" w:rsidRDefault="00022F26" w:rsidP="008921F9">
      <w:pPr>
        <w:spacing w:after="4" w:line="25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22F26">
        <w:rPr>
          <w:rFonts w:ascii="Arial" w:eastAsia="Calibri" w:hAnsi="Arial" w:cs="Arial"/>
          <w:sz w:val="20"/>
          <w:szCs w:val="20"/>
          <w:lang w:eastAsia="en-GB"/>
        </w:rPr>
        <w:t xml:space="preserve">A member of the public shared concerns of the number of tents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and </w:t>
      </w:r>
      <w:r w:rsidRPr="00022F26">
        <w:rPr>
          <w:rFonts w:ascii="Arial" w:eastAsia="Calibri" w:hAnsi="Arial" w:cs="Arial"/>
          <w:sz w:val="20"/>
          <w:szCs w:val="20"/>
          <w:lang w:eastAsia="en-GB"/>
        </w:rPr>
        <w:t xml:space="preserve">camping in the field during the past year and felt the site could become a camp site. Cllr Young proposed to find out from EDDC if events and campsites were allowed </w:t>
      </w:r>
      <w:r>
        <w:rPr>
          <w:rFonts w:ascii="Arial" w:eastAsia="Calibri" w:hAnsi="Arial" w:cs="Arial"/>
          <w:sz w:val="20"/>
          <w:szCs w:val="20"/>
          <w:lang w:eastAsia="en-GB"/>
        </w:rPr>
        <w:t>on</w:t>
      </w:r>
      <w:r w:rsidRPr="00022F26">
        <w:rPr>
          <w:rFonts w:ascii="Arial" w:eastAsia="Calibri" w:hAnsi="Arial" w:cs="Arial"/>
          <w:sz w:val="20"/>
          <w:szCs w:val="20"/>
          <w:lang w:eastAsia="en-GB"/>
        </w:rPr>
        <w:t xml:space="preserve"> an agricultural field.  Cllr Beatty seconded. Unan.</w:t>
      </w:r>
    </w:p>
    <w:p w14:paraId="031CB42C" w14:textId="77777777" w:rsidR="00022F26" w:rsidRPr="00022F26" w:rsidRDefault="00022F26" w:rsidP="008921F9">
      <w:pPr>
        <w:spacing w:after="4" w:line="25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C91D623" w14:textId="5CF5D310" w:rsidR="00022F26" w:rsidRPr="00022F26" w:rsidRDefault="00022F26" w:rsidP="008921F9">
      <w:pPr>
        <w:spacing w:after="4" w:line="25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en-GB"/>
        </w:rPr>
      </w:pPr>
      <w:r w:rsidRPr="00022F26">
        <w:rPr>
          <w:rFonts w:ascii="Arial" w:eastAsia="Calibri" w:hAnsi="Arial" w:cs="Arial"/>
          <w:i/>
          <w:iCs/>
          <w:sz w:val="20"/>
          <w:szCs w:val="20"/>
          <w:lang w:eastAsia="en-GB"/>
        </w:rPr>
        <w:t xml:space="preserve">RESOLVED that the Clerk find out the rules for the appropriate use for an agricultural field. </w:t>
      </w:r>
    </w:p>
    <w:p w14:paraId="1A96DD8C" w14:textId="77777777" w:rsidR="00022F26" w:rsidRPr="00022F26" w:rsidRDefault="00022F26" w:rsidP="008921F9">
      <w:pPr>
        <w:spacing w:after="4" w:line="25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738648" w14:textId="052090F4" w:rsidR="00022F26" w:rsidRDefault="00022F26" w:rsidP="008921F9">
      <w:pPr>
        <w:spacing w:after="4" w:line="25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22F26">
        <w:rPr>
          <w:rFonts w:ascii="Arial" w:eastAsia="Calibri" w:hAnsi="Arial" w:cs="Arial"/>
          <w:sz w:val="20"/>
          <w:szCs w:val="20"/>
          <w:lang w:eastAsia="en-GB"/>
        </w:rPr>
        <w:t>Cllr Beatty proposed that Lympstone tree warden should look at the Oak tree under threat and report his opinion back to the PC.  Cllr Young 2</w:t>
      </w:r>
      <w:r w:rsidRPr="00022F26">
        <w:rPr>
          <w:rFonts w:ascii="Arial" w:eastAsia="Calibri" w:hAnsi="Arial" w:cs="Arial"/>
          <w:sz w:val="20"/>
          <w:szCs w:val="20"/>
          <w:vertAlign w:val="superscript"/>
          <w:lang w:eastAsia="en-GB"/>
        </w:rPr>
        <w:t>nd</w:t>
      </w:r>
      <w:r w:rsidRPr="00022F26">
        <w:rPr>
          <w:rFonts w:ascii="Arial" w:eastAsia="Calibri" w:hAnsi="Arial" w:cs="Arial"/>
          <w:sz w:val="20"/>
          <w:szCs w:val="20"/>
          <w:lang w:eastAsia="en-GB"/>
        </w:rPr>
        <w:t>. Unan.</w:t>
      </w:r>
    </w:p>
    <w:p w14:paraId="1EB482A7" w14:textId="77777777" w:rsidR="00022F26" w:rsidRPr="00022F26" w:rsidRDefault="00022F26" w:rsidP="008921F9">
      <w:pPr>
        <w:spacing w:after="4" w:line="25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4186397" w14:textId="5C04BA14" w:rsidR="00022F26" w:rsidRPr="00022F26" w:rsidRDefault="00022F26" w:rsidP="008921F9">
      <w:pPr>
        <w:spacing w:after="4" w:line="25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en-GB"/>
        </w:rPr>
      </w:pPr>
      <w:r w:rsidRPr="00022F26">
        <w:rPr>
          <w:rFonts w:ascii="Arial" w:eastAsia="Calibri" w:hAnsi="Arial" w:cs="Arial"/>
          <w:i/>
          <w:iCs/>
          <w:sz w:val="20"/>
          <w:szCs w:val="20"/>
          <w:lang w:eastAsia="en-GB"/>
        </w:rPr>
        <w:t xml:space="preserve">RESOLVED that the Clerk contact the tree warden and request his opinion </w:t>
      </w:r>
      <w:r>
        <w:rPr>
          <w:rFonts w:ascii="Arial" w:eastAsia="Calibri" w:hAnsi="Arial" w:cs="Arial"/>
          <w:i/>
          <w:iCs/>
          <w:sz w:val="20"/>
          <w:szCs w:val="20"/>
          <w:lang w:eastAsia="en-GB"/>
        </w:rPr>
        <w:t>regarding</w:t>
      </w:r>
      <w:r w:rsidRPr="00022F26">
        <w:rPr>
          <w:rFonts w:ascii="Arial" w:eastAsia="Calibri" w:hAnsi="Arial" w:cs="Arial"/>
          <w:i/>
          <w:iCs/>
          <w:sz w:val="20"/>
          <w:szCs w:val="20"/>
          <w:lang w:eastAsia="en-GB"/>
        </w:rPr>
        <w:t xml:space="preserve"> the Oak tree on the site.  </w:t>
      </w:r>
    </w:p>
    <w:p w14:paraId="06C34B20" w14:textId="77777777" w:rsidR="00022F26" w:rsidRPr="00283B1C" w:rsidRDefault="00022F26" w:rsidP="008921F9">
      <w:pPr>
        <w:spacing w:after="4" w:line="250" w:lineRule="auto"/>
        <w:jc w:val="both"/>
        <w:rPr>
          <w:rFonts w:ascii="Calibri" w:eastAsia="Calibri" w:hAnsi="Calibri" w:cs="Calibri"/>
          <w:sz w:val="20"/>
          <w:szCs w:val="20"/>
          <w:lang w:eastAsia="en-GB"/>
        </w:rPr>
      </w:pPr>
    </w:p>
    <w:p w14:paraId="4B072DC4" w14:textId="6A3BB579" w:rsidR="008921F9" w:rsidRDefault="008921F9" w:rsidP="008921F9">
      <w:pPr>
        <w:spacing w:after="4" w:line="250" w:lineRule="auto"/>
        <w:jc w:val="both"/>
        <w:rPr>
          <w:rFonts w:ascii="Arial" w:hAnsi="Arial" w:cs="Arial"/>
          <w:sz w:val="20"/>
          <w:szCs w:val="20"/>
        </w:rPr>
      </w:pPr>
      <w:bookmarkStart w:id="1" w:name="_Hlk65578085"/>
    </w:p>
    <w:p w14:paraId="0FADE1E4" w14:textId="74AF5B60" w:rsidR="008921F9" w:rsidRPr="008921F9" w:rsidRDefault="008921F9" w:rsidP="008921F9">
      <w:pPr>
        <w:spacing w:after="4" w:line="250" w:lineRule="auto"/>
        <w:jc w:val="both"/>
        <w:rPr>
          <w:rFonts w:ascii="Arial" w:hAnsi="Arial" w:cs="Arial"/>
          <w:sz w:val="20"/>
          <w:szCs w:val="20"/>
        </w:rPr>
      </w:pPr>
      <w:r w:rsidRPr="008921F9">
        <w:rPr>
          <w:rFonts w:ascii="Arial" w:hAnsi="Arial" w:cs="Arial"/>
          <w:b/>
          <w:bCs/>
          <w:sz w:val="20"/>
          <w:szCs w:val="20"/>
        </w:rPr>
        <w:t>21/0567/FUL</w:t>
      </w:r>
      <w:r w:rsidRPr="008921F9">
        <w:rPr>
          <w:rFonts w:ascii="Arial" w:hAnsi="Arial" w:cs="Arial"/>
          <w:sz w:val="20"/>
          <w:szCs w:val="20"/>
        </w:rPr>
        <w:t xml:space="preserve"> - Retention of field access (retrospective application) at Gulliford Close</w:t>
      </w:r>
      <w:r>
        <w:rPr>
          <w:rFonts w:ascii="Arial" w:hAnsi="Arial" w:cs="Arial"/>
          <w:sz w:val="20"/>
          <w:szCs w:val="20"/>
        </w:rPr>
        <w:t>.</w:t>
      </w:r>
    </w:p>
    <w:p w14:paraId="6755B52B" w14:textId="0839A702" w:rsidR="008921F9" w:rsidRDefault="008921F9" w:rsidP="008921F9">
      <w:pPr>
        <w:spacing w:after="4" w:line="250" w:lineRule="auto"/>
        <w:jc w:val="both"/>
        <w:rPr>
          <w:rFonts w:ascii="Arial" w:hAnsi="Arial" w:cs="Arial"/>
          <w:sz w:val="20"/>
          <w:szCs w:val="20"/>
        </w:rPr>
      </w:pPr>
    </w:p>
    <w:p w14:paraId="445862C5" w14:textId="77777777" w:rsidR="008921F9" w:rsidRDefault="008921F9" w:rsidP="008921F9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The Vice Chair shared the screen and presented the planning application from EDDCs planning portal.  He explained that there had been </w:t>
      </w:r>
      <w:r>
        <w:rPr>
          <w:rFonts w:ascii="Arial" w:eastAsia="Times New Roman" w:hAnsi="Arial" w:cs="Arial"/>
          <w:sz w:val="20"/>
          <w:szCs w:val="20"/>
          <w:lang w:eastAsia="en-US"/>
        </w:rPr>
        <w:t>5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 objections.  He showed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a 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photograph of the site to demonstrate exactly where the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access to the 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agricultural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field 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>would be</w: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4A098B95" w14:textId="77777777" w:rsidR="008921F9" w:rsidRDefault="008921F9" w:rsidP="008921F9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7A167897" w14:textId="7B5DD250" w:rsidR="008921F9" w:rsidRDefault="005A2D4F" w:rsidP="008921F9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A resident of Gulliford Close spoke </w:t>
      </w:r>
      <w:r w:rsidR="008921F9">
        <w:rPr>
          <w:rFonts w:ascii="Arial" w:eastAsia="Times New Roman" w:hAnsi="Arial" w:cs="Arial"/>
          <w:sz w:val="20"/>
          <w:szCs w:val="20"/>
          <w:lang w:eastAsia="en-US"/>
        </w:rPr>
        <w:t xml:space="preserve">on this application and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highlighted </w:t>
      </w:r>
      <w:r w:rsidR="008921F9">
        <w:rPr>
          <w:rFonts w:ascii="Arial" w:eastAsia="Times New Roman" w:hAnsi="Arial" w:cs="Arial"/>
          <w:sz w:val="20"/>
          <w:szCs w:val="20"/>
          <w:lang w:eastAsia="en-US"/>
        </w:rPr>
        <w:t>the following:</w:t>
      </w:r>
    </w:p>
    <w:p w14:paraId="54A854AA" w14:textId="7C7BB272" w:rsidR="0062220D" w:rsidRDefault="0062220D" w:rsidP="008921F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building developers </w:t>
      </w:r>
      <w:r w:rsidR="00B024B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KDHomes</w:t>
      </w:r>
      <w:r w:rsidR="00B024B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3724F0">
        <w:rPr>
          <w:rFonts w:ascii="Arial" w:hAnsi="Arial" w:cs="Arial"/>
          <w:sz w:val="20"/>
          <w:szCs w:val="20"/>
        </w:rPr>
        <w:t xml:space="preserve">of Gulliford Close </w:t>
      </w:r>
      <w:r>
        <w:rPr>
          <w:rFonts w:ascii="Arial" w:hAnsi="Arial" w:cs="Arial"/>
          <w:sz w:val="20"/>
          <w:szCs w:val="20"/>
        </w:rPr>
        <w:t xml:space="preserve">had informed the </w:t>
      </w:r>
      <w:r w:rsidR="003724F0">
        <w:rPr>
          <w:rFonts w:ascii="Arial" w:hAnsi="Arial" w:cs="Arial"/>
          <w:sz w:val="20"/>
          <w:szCs w:val="20"/>
        </w:rPr>
        <w:t>residents</w:t>
      </w:r>
      <w:r>
        <w:rPr>
          <w:rFonts w:ascii="Arial" w:hAnsi="Arial" w:cs="Arial"/>
          <w:sz w:val="20"/>
          <w:szCs w:val="20"/>
        </w:rPr>
        <w:t xml:space="preserve"> that this small parcel of land belonged to the applicant but was not to be used as an entrance to </w:t>
      </w:r>
      <w:r w:rsidR="009A24B5">
        <w:rPr>
          <w:rFonts w:ascii="Arial" w:hAnsi="Arial" w:cs="Arial"/>
          <w:sz w:val="20"/>
          <w:szCs w:val="20"/>
        </w:rPr>
        <w:t xml:space="preserve">or from </w:t>
      </w:r>
      <w:r>
        <w:rPr>
          <w:rFonts w:ascii="Arial" w:hAnsi="Arial" w:cs="Arial"/>
          <w:sz w:val="20"/>
          <w:szCs w:val="20"/>
        </w:rPr>
        <w:t xml:space="preserve">the Close.  </w:t>
      </w:r>
    </w:p>
    <w:p w14:paraId="5AAAFC51" w14:textId="77777777" w:rsidR="0062220D" w:rsidRDefault="0062220D" w:rsidP="008921F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Horses were already being transported over the section of land to the field and this crossed the footpath there which was illegal.  </w:t>
      </w:r>
    </w:p>
    <w:p w14:paraId="18D5D6A6" w14:textId="77777777" w:rsidR="0062220D" w:rsidRDefault="0062220D" w:rsidP="008921F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would start a precedence of using any access to land.  </w:t>
      </w:r>
    </w:p>
    <w:p w14:paraId="3DDAC2DC" w14:textId="68881D14" w:rsidR="008921F9" w:rsidRDefault="0062220D" w:rsidP="008921F9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safe to use as</w:t>
      </w:r>
      <w:r w:rsidR="009A24B5">
        <w:rPr>
          <w:rFonts w:ascii="Arial" w:hAnsi="Arial" w:cs="Arial"/>
          <w:sz w:val="20"/>
          <w:szCs w:val="20"/>
        </w:rPr>
        <w:t xml:space="preserve"> </w:t>
      </w:r>
      <w:r w:rsidR="00B024B1">
        <w:rPr>
          <w:rFonts w:ascii="Arial" w:hAnsi="Arial" w:cs="Arial"/>
          <w:sz w:val="20"/>
          <w:szCs w:val="20"/>
        </w:rPr>
        <w:t xml:space="preserve">an </w:t>
      </w:r>
      <w:r w:rsidR="009A24B5">
        <w:rPr>
          <w:rFonts w:ascii="Arial" w:hAnsi="Arial" w:cs="Arial"/>
          <w:sz w:val="20"/>
          <w:szCs w:val="20"/>
        </w:rPr>
        <w:t>agricultural field access as either side</w:t>
      </w:r>
      <w:r>
        <w:rPr>
          <w:rFonts w:ascii="Arial" w:hAnsi="Arial" w:cs="Arial"/>
          <w:sz w:val="20"/>
          <w:szCs w:val="20"/>
        </w:rPr>
        <w:t xml:space="preserve"> the residential area was so close</w:t>
      </w:r>
      <w:r w:rsidR="009A24B5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F67642C" w14:textId="347BD20D" w:rsidR="0062220D" w:rsidRDefault="0062220D" w:rsidP="0062220D">
      <w:pPr>
        <w:jc w:val="both"/>
        <w:rPr>
          <w:rFonts w:ascii="Arial" w:hAnsi="Arial" w:cs="Arial"/>
          <w:sz w:val="20"/>
          <w:szCs w:val="20"/>
        </w:rPr>
      </w:pPr>
    </w:p>
    <w:p w14:paraId="0D360ABA" w14:textId="3DDC82D1" w:rsidR="0062220D" w:rsidRDefault="0062220D" w:rsidP="00622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Eastley declared an interest with this applicant due to the architect being a relative.  </w:t>
      </w:r>
    </w:p>
    <w:p w14:paraId="113805B4" w14:textId="2BD0F395" w:rsidR="0062220D" w:rsidRDefault="0062220D" w:rsidP="00622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Beatty explained that the field was a state with a horse lorry parked in the field falling into disrepair.  The stables which </w:t>
      </w:r>
      <w:r w:rsidR="009A24B5">
        <w:rPr>
          <w:rFonts w:ascii="Arial" w:hAnsi="Arial" w:cs="Arial"/>
          <w:sz w:val="20"/>
          <w:szCs w:val="20"/>
        </w:rPr>
        <w:t xml:space="preserve">were </w:t>
      </w:r>
      <w:r>
        <w:rPr>
          <w:rFonts w:ascii="Arial" w:hAnsi="Arial" w:cs="Arial"/>
          <w:sz w:val="20"/>
          <w:szCs w:val="20"/>
        </w:rPr>
        <w:t xml:space="preserve">meant to be </w:t>
      </w:r>
      <w:r w:rsidR="009A24B5">
        <w:rPr>
          <w:rFonts w:ascii="Arial" w:hAnsi="Arial" w:cs="Arial"/>
          <w:sz w:val="20"/>
          <w:szCs w:val="20"/>
        </w:rPr>
        <w:t xml:space="preserve">a </w:t>
      </w:r>
      <w:r w:rsidR="00932A3A">
        <w:rPr>
          <w:rFonts w:ascii="Arial" w:hAnsi="Arial" w:cs="Arial"/>
          <w:sz w:val="20"/>
          <w:szCs w:val="20"/>
        </w:rPr>
        <w:t>temporary</w:t>
      </w:r>
      <w:r>
        <w:rPr>
          <w:rFonts w:ascii="Arial" w:hAnsi="Arial" w:cs="Arial"/>
          <w:sz w:val="20"/>
          <w:szCs w:val="20"/>
        </w:rPr>
        <w:t xml:space="preserve"> fixture were well built and too close to the </w:t>
      </w:r>
      <w:r w:rsidR="00932A3A">
        <w:rPr>
          <w:rFonts w:ascii="Arial" w:hAnsi="Arial" w:cs="Arial"/>
          <w:sz w:val="20"/>
          <w:szCs w:val="20"/>
        </w:rPr>
        <w:t>resident’s</w:t>
      </w:r>
      <w:r>
        <w:rPr>
          <w:rFonts w:ascii="Arial" w:hAnsi="Arial" w:cs="Arial"/>
          <w:sz w:val="20"/>
          <w:szCs w:val="20"/>
        </w:rPr>
        <w:t xml:space="preserve"> gardens.  She could not see how the</w:t>
      </w:r>
      <w:r w:rsidR="00B024B1">
        <w:rPr>
          <w:rFonts w:ascii="Arial" w:hAnsi="Arial" w:cs="Arial"/>
          <w:sz w:val="20"/>
          <w:szCs w:val="20"/>
        </w:rPr>
        <w:t xml:space="preserve"> stables</w:t>
      </w:r>
      <w:r>
        <w:rPr>
          <w:rFonts w:ascii="Arial" w:hAnsi="Arial" w:cs="Arial"/>
          <w:sz w:val="20"/>
          <w:szCs w:val="20"/>
        </w:rPr>
        <w:t xml:space="preserve"> would be able to be moved </w:t>
      </w:r>
      <w:r w:rsidR="00932A3A">
        <w:rPr>
          <w:rFonts w:ascii="Arial" w:hAnsi="Arial" w:cs="Arial"/>
          <w:sz w:val="20"/>
          <w:szCs w:val="20"/>
        </w:rPr>
        <w:t>regularly</w:t>
      </w:r>
      <w:r>
        <w:rPr>
          <w:rFonts w:ascii="Arial" w:hAnsi="Arial" w:cs="Arial"/>
          <w:sz w:val="20"/>
          <w:szCs w:val="20"/>
        </w:rPr>
        <w:t xml:space="preserve"> to stop them being </w:t>
      </w:r>
      <w:r w:rsidR="00932A3A">
        <w:rPr>
          <w:rFonts w:ascii="Arial" w:hAnsi="Arial" w:cs="Arial"/>
          <w:sz w:val="20"/>
          <w:szCs w:val="20"/>
        </w:rPr>
        <w:t>permanent</w:t>
      </w:r>
      <w:r>
        <w:rPr>
          <w:rFonts w:ascii="Arial" w:hAnsi="Arial" w:cs="Arial"/>
          <w:sz w:val="20"/>
          <w:szCs w:val="20"/>
        </w:rPr>
        <w:t xml:space="preserve">.  Cllr Beatty explained that this access was not necessary to the field when it already had an access from the Highway.  </w:t>
      </w:r>
    </w:p>
    <w:p w14:paraId="106CB7BF" w14:textId="6E1E8F09" w:rsidR="0062220D" w:rsidRDefault="0062220D" w:rsidP="00622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Hill believed the access here was only for future building.  He believed the parcel of land simply needed a fence to </w:t>
      </w:r>
      <w:r w:rsidR="00B024B1">
        <w:rPr>
          <w:rFonts w:ascii="Arial" w:hAnsi="Arial" w:cs="Arial"/>
          <w:sz w:val="20"/>
          <w:szCs w:val="20"/>
        </w:rPr>
        <w:t>separate</w:t>
      </w:r>
      <w:r>
        <w:rPr>
          <w:rFonts w:ascii="Arial" w:hAnsi="Arial" w:cs="Arial"/>
          <w:sz w:val="20"/>
          <w:szCs w:val="20"/>
        </w:rPr>
        <w:t xml:space="preserve"> it off from the Close.  </w:t>
      </w:r>
    </w:p>
    <w:p w14:paraId="6C20EA33" w14:textId="6C611157" w:rsidR="0062220D" w:rsidRDefault="0062220D" w:rsidP="00622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explained that Cllr Rogers wanted it known that she supported all the issues raised.  Especially the use of a Close having an additional access point </w:t>
      </w:r>
      <w:r w:rsidR="00B024B1">
        <w:rPr>
          <w:rFonts w:ascii="Arial" w:hAnsi="Arial" w:cs="Arial"/>
          <w:sz w:val="20"/>
          <w:szCs w:val="20"/>
        </w:rPr>
        <w:t xml:space="preserve">which was not allowed, a Close was not a through road.  Cllr Rogers also had concerns of the </w:t>
      </w:r>
      <w:r>
        <w:rPr>
          <w:rFonts w:ascii="Arial" w:hAnsi="Arial" w:cs="Arial"/>
          <w:sz w:val="20"/>
          <w:szCs w:val="20"/>
        </w:rPr>
        <w:t xml:space="preserve">illegal use of </w:t>
      </w:r>
      <w:r w:rsidR="00B024B1">
        <w:rPr>
          <w:rFonts w:ascii="Arial" w:hAnsi="Arial" w:cs="Arial"/>
          <w:sz w:val="20"/>
          <w:szCs w:val="20"/>
        </w:rPr>
        <w:t xml:space="preserve">a vehicle </w:t>
      </w:r>
      <w:r>
        <w:rPr>
          <w:rFonts w:ascii="Arial" w:hAnsi="Arial" w:cs="Arial"/>
          <w:sz w:val="20"/>
          <w:szCs w:val="20"/>
        </w:rPr>
        <w:t>crossing</w:t>
      </w:r>
      <w:r w:rsidR="00B024B1">
        <w:rPr>
          <w:rFonts w:ascii="Arial" w:hAnsi="Arial" w:cs="Arial"/>
          <w:sz w:val="20"/>
          <w:szCs w:val="20"/>
        </w:rPr>
        <w:t xml:space="preserve"> over</w:t>
      </w:r>
      <w:r>
        <w:rPr>
          <w:rFonts w:ascii="Arial" w:hAnsi="Arial" w:cs="Arial"/>
          <w:sz w:val="20"/>
          <w:szCs w:val="20"/>
        </w:rPr>
        <w:t xml:space="preserve"> a footpath</w:t>
      </w:r>
      <w:r w:rsidR="00B024B1">
        <w:rPr>
          <w:rFonts w:ascii="Arial" w:hAnsi="Arial" w:cs="Arial"/>
          <w:sz w:val="20"/>
          <w:szCs w:val="20"/>
        </w:rPr>
        <w:t>.</w:t>
      </w:r>
    </w:p>
    <w:p w14:paraId="34001237" w14:textId="1F5C2DC0" w:rsidR="0062220D" w:rsidRDefault="0062220D" w:rsidP="00622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Young explained the road surface in the Close would be unsuitable for farm vehicles and machinery.  He was very concerned with farm vehicles using a Close where families </w:t>
      </w:r>
      <w:r w:rsidR="00932A3A">
        <w:rPr>
          <w:rFonts w:ascii="Arial" w:hAnsi="Arial" w:cs="Arial"/>
          <w:sz w:val="20"/>
          <w:szCs w:val="20"/>
        </w:rPr>
        <w:t>lived,</w:t>
      </w:r>
      <w:r>
        <w:rPr>
          <w:rFonts w:ascii="Arial" w:hAnsi="Arial" w:cs="Arial"/>
          <w:sz w:val="20"/>
          <w:szCs w:val="20"/>
        </w:rPr>
        <w:t xml:space="preserve"> and children played.  </w:t>
      </w:r>
    </w:p>
    <w:p w14:paraId="70AD5486" w14:textId="10A2CA22" w:rsidR="0062220D" w:rsidRDefault="0062220D" w:rsidP="00622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Hill proposed to object to the application.  Cllr Beatty seconded. Unan.</w:t>
      </w:r>
    </w:p>
    <w:p w14:paraId="5031274F" w14:textId="08BDDAF1" w:rsidR="0062220D" w:rsidRDefault="0062220D" w:rsidP="0062220D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2DBB7694" w14:textId="732A88A8" w:rsidR="00FC1704" w:rsidRPr="00283B1C" w:rsidRDefault="001C0D18" w:rsidP="008921F9">
      <w:pPr>
        <w:pStyle w:val="NoSpacing"/>
        <w:jc w:val="both"/>
        <w:rPr>
          <w:rFonts w:ascii="Arial" w:eastAsia="Arial" w:hAnsi="Arial" w:cs="Arial"/>
          <w:i/>
          <w:sz w:val="20"/>
          <w:szCs w:val="20"/>
          <w:lang w:eastAsia="en-GB"/>
        </w:rPr>
      </w:pPr>
      <w:r w:rsidRPr="00283B1C">
        <w:rPr>
          <w:rFonts w:ascii="Arial" w:eastAsia="Arial" w:hAnsi="Arial" w:cs="Arial"/>
          <w:i/>
          <w:sz w:val="20"/>
          <w:szCs w:val="20"/>
          <w:lang w:eastAsia="en-GB"/>
        </w:rPr>
        <w:t xml:space="preserve">RESOLVED that the Clerk send the recommendation of object from LPC to EDDC. </w:t>
      </w:r>
    </w:p>
    <w:p w14:paraId="0F47F540" w14:textId="77777777" w:rsidR="004E777D" w:rsidRPr="00791C6C" w:rsidRDefault="004E777D" w:rsidP="00791C6C">
      <w:pPr>
        <w:jc w:val="both"/>
        <w:rPr>
          <w:rFonts w:ascii="Arial" w:hAnsi="Arial" w:cs="Arial"/>
          <w:sz w:val="20"/>
          <w:szCs w:val="20"/>
        </w:rPr>
      </w:pPr>
    </w:p>
    <w:p w14:paraId="44732D35" w14:textId="31618832" w:rsidR="000519B0" w:rsidRDefault="00D54AA4" w:rsidP="00791C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91C6C">
        <w:rPr>
          <w:rFonts w:ascii="Arial" w:hAnsi="Arial" w:cs="Arial"/>
          <w:sz w:val="20"/>
          <w:szCs w:val="20"/>
        </w:rPr>
        <w:t xml:space="preserve">Meeting closed at </w:t>
      </w:r>
      <w:r w:rsidR="0091532E">
        <w:rPr>
          <w:rFonts w:ascii="Arial" w:hAnsi="Arial" w:cs="Arial"/>
          <w:b/>
          <w:bCs/>
          <w:sz w:val="20"/>
          <w:szCs w:val="20"/>
        </w:rPr>
        <w:t>2</w:t>
      </w:r>
      <w:r w:rsidR="002846BD" w:rsidRPr="00791C6C">
        <w:rPr>
          <w:rFonts w:ascii="Arial" w:hAnsi="Arial" w:cs="Arial"/>
          <w:b/>
          <w:bCs/>
          <w:sz w:val="20"/>
          <w:szCs w:val="20"/>
        </w:rPr>
        <w:t>.</w:t>
      </w:r>
      <w:r w:rsidR="0091532E">
        <w:rPr>
          <w:rFonts w:ascii="Arial" w:hAnsi="Arial" w:cs="Arial"/>
          <w:b/>
          <w:bCs/>
          <w:sz w:val="20"/>
          <w:szCs w:val="20"/>
        </w:rPr>
        <w:t>4</w:t>
      </w:r>
      <w:r w:rsidR="002846BD" w:rsidRPr="00791C6C">
        <w:rPr>
          <w:rFonts w:ascii="Arial" w:hAnsi="Arial" w:cs="Arial"/>
          <w:b/>
          <w:bCs/>
          <w:sz w:val="20"/>
          <w:szCs w:val="20"/>
        </w:rPr>
        <w:t>3</w:t>
      </w:r>
      <w:r w:rsidRPr="00791C6C">
        <w:rPr>
          <w:rFonts w:ascii="Arial" w:hAnsi="Arial" w:cs="Arial"/>
          <w:b/>
          <w:bCs/>
          <w:sz w:val="20"/>
          <w:szCs w:val="20"/>
        </w:rPr>
        <w:t>pm</w:t>
      </w:r>
    </w:p>
    <w:p w14:paraId="78A76C79" w14:textId="77777777" w:rsidR="0091532E" w:rsidRPr="00791C6C" w:rsidRDefault="0091532E" w:rsidP="00791C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296882" w14:textId="7DA39B08" w:rsidR="00C65E41" w:rsidRPr="00BF49BA" w:rsidRDefault="00FC7C06" w:rsidP="00791C6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91C6C">
        <w:rPr>
          <w:rFonts w:ascii="Arial" w:hAnsi="Arial" w:cs="Arial"/>
          <w:sz w:val="20"/>
          <w:szCs w:val="20"/>
          <w:lang w:val="en-US"/>
        </w:rPr>
        <w:t>Chairman:</w:t>
      </w:r>
      <w:r w:rsidRPr="00791C6C">
        <w:rPr>
          <w:rFonts w:ascii="Arial" w:hAnsi="Arial" w:cs="Arial"/>
          <w:sz w:val="20"/>
          <w:szCs w:val="20"/>
          <w:lang w:val="en-US"/>
        </w:rPr>
        <w:tab/>
      </w:r>
      <w:r w:rsidRPr="00791C6C">
        <w:rPr>
          <w:rFonts w:ascii="Arial" w:hAnsi="Arial" w:cs="Arial"/>
          <w:sz w:val="20"/>
          <w:szCs w:val="20"/>
          <w:lang w:val="en-US"/>
        </w:rPr>
        <w:tab/>
      </w:r>
      <w:r w:rsidRPr="00791C6C">
        <w:rPr>
          <w:rFonts w:ascii="Arial" w:hAnsi="Arial" w:cs="Arial"/>
          <w:sz w:val="20"/>
          <w:szCs w:val="20"/>
          <w:lang w:val="en-US"/>
        </w:rPr>
        <w:tab/>
      </w:r>
      <w:r w:rsidRPr="00791C6C">
        <w:rPr>
          <w:rFonts w:ascii="Arial" w:hAnsi="Arial" w:cs="Arial"/>
          <w:sz w:val="20"/>
          <w:szCs w:val="20"/>
          <w:lang w:val="en-US"/>
        </w:rPr>
        <w:tab/>
      </w:r>
      <w:r w:rsidRPr="00791C6C">
        <w:rPr>
          <w:rFonts w:ascii="Arial" w:hAnsi="Arial" w:cs="Arial"/>
          <w:sz w:val="20"/>
          <w:szCs w:val="20"/>
          <w:lang w:val="en-US"/>
        </w:rPr>
        <w:tab/>
      </w:r>
      <w:r w:rsidRPr="00791C6C">
        <w:rPr>
          <w:rFonts w:ascii="Arial" w:hAnsi="Arial" w:cs="Arial"/>
          <w:sz w:val="20"/>
          <w:szCs w:val="20"/>
          <w:lang w:val="en-US"/>
        </w:rPr>
        <w:tab/>
      </w:r>
      <w:r w:rsidRPr="00791C6C">
        <w:rPr>
          <w:rFonts w:ascii="Arial" w:hAnsi="Arial" w:cs="Arial"/>
          <w:sz w:val="20"/>
          <w:szCs w:val="20"/>
          <w:lang w:val="en-US"/>
        </w:rPr>
        <w:tab/>
        <w:t>Date</w:t>
      </w:r>
      <w:r w:rsidR="00BF49BA">
        <w:rPr>
          <w:rFonts w:ascii="Arial" w:hAnsi="Arial" w:cs="Arial"/>
          <w:sz w:val="20"/>
          <w:szCs w:val="20"/>
          <w:lang w:val="en-US"/>
        </w:rPr>
        <w:t>:</w:t>
      </w:r>
    </w:p>
    <w:p w14:paraId="25B2E917" w14:textId="585A0CBD" w:rsidR="005A2D4F" w:rsidRDefault="005441F3" w:rsidP="00791C6C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lastRenderedPageBreak/>
        <w:t>CONFIDENTIAL</w:t>
      </w:r>
      <w:r w:rsidR="005A2D4F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</w:p>
    <w:p w14:paraId="1D8315D1" w14:textId="5F4B5C51" w:rsidR="005A2D4F" w:rsidRDefault="005A2D4F" w:rsidP="00791C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List of members of the public who spoke</w:t>
      </w:r>
      <w:r w:rsidR="005441F3">
        <w:rPr>
          <w:rFonts w:ascii="Arial" w:hAnsi="Arial" w:cs="Arial"/>
          <w:sz w:val="20"/>
          <w:szCs w:val="20"/>
          <w:lang w:val="en-US"/>
        </w:rPr>
        <w:t xml:space="preserve"> at the meeting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5D78EE5E" w14:textId="77777777" w:rsidR="005A2D4F" w:rsidRDefault="005A2D4F" w:rsidP="00791C6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9E8175D" w14:textId="77777777" w:rsidR="005A2D4F" w:rsidRDefault="005A2D4F" w:rsidP="00791C6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Mrs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Diana 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>Letcher</w:t>
      </w:r>
    </w:p>
    <w:p w14:paraId="4367B9BE" w14:textId="77777777" w:rsidR="005A2D4F" w:rsidRDefault="005A2D4F" w:rsidP="00791C6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Mr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Rob 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>Longhurst</w:t>
      </w:r>
    </w:p>
    <w:p w14:paraId="4A516796" w14:textId="77777777" w:rsidR="005A2D4F" w:rsidRDefault="005A2D4F" w:rsidP="00791C6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Mr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Ian 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>Stratford</w:t>
      </w:r>
    </w:p>
    <w:p w14:paraId="6ACBE478" w14:textId="4B6F02A2" w:rsidR="005A2D4F" w:rsidRDefault="005A2D4F" w:rsidP="00791C6C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4532D7">
        <w:rPr>
          <w:rFonts w:ascii="Arial" w:eastAsia="Times New Roman" w:hAnsi="Arial" w:cs="Arial"/>
          <w:sz w:val="20"/>
          <w:szCs w:val="20"/>
          <w:lang w:eastAsia="en-US"/>
        </w:rPr>
        <w:t xml:space="preserve">Mr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Chris </w:t>
      </w:r>
      <w:r w:rsidRPr="004532D7">
        <w:rPr>
          <w:rFonts w:ascii="Arial" w:eastAsia="Times New Roman" w:hAnsi="Arial" w:cs="Arial"/>
          <w:sz w:val="20"/>
          <w:szCs w:val="20"/>
          <w:lang w:eastAsia="en-US"/>
        </w:rPr>
        <w:t>Wintrell</w:t>
      </w:r>
    </w:p>
    <w:p w14:paraId="77C30991" w14:textId="78EF6965" w:rsidR="005A2D4F" w:rsidRDefault="005A2D4F" w:rsidP="00791C6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Mr Nick Linfoot </w:t>
      </w:r>
    </w:p>
    <w:p w14:paraId="09B4527B" w14:textId="77777777" w:rsidR="005A2D4F" w:rsidRPr="00791C6C" w:rsidRDefault="005A2D4F" w:rsidP="00791C6C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5A2D4F" w:rsidRPr="0079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Ex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DFE"/>
    <w:multiLevelType w:val="hybridMultilevel"/>
    <w:tmpl w:val="577A3C34"/>
    <w:lvl w:ilvl="0" w:tplc="8390B1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73F4"/>
    <w:multiLevelType w:val="hybridMultilevel"/>
    <w:tmpl w:val="919A39DE"/>
    <w:lvl w:ilvl="0" w:tplc="CCB4A6D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A73"/>
    <w:multiLevelType w:val="hybridMultilevel"/>
    <w:tmpl w:val="09FC6564"/>
    <w:lvl w:ilvl="0" w:tplc="A260A7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771"/>
    <w:multiLevelType w:val="hybridMultilevel"/>
    <w:tmpl w:val="353A41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6759"/>
    <w:multiLevelType w:val="hybridMultilevel"/>
    <w:tmpl w:val="2FC891C8"/>
    <w:lvl w:ilvl="0" w:tplc="5A1EB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7E12"/>
    <w:multiLevelType w:val="hybridMultilevel"/>
    <w:tmpl w:val="4AFE7B78"/>
    <w:lvl w:ilvl="0" w:tplc="E4DECA9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67B"/>
    <w:multiLevelType w:val="multilevel"/>
    <w:tmpl w:val="770CA084"/>
    <w:styleLink w:val="WW8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EA83EB8"/>
    <w:multiLevelType w:val="hybridMultilevel"/>
    <w:tmpl w:val="A0AEC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02251"/>
    <w:multiLevelType w:val="hybridMultilevel"/>
    <w:tmpl w:val="D8D602AA"/>
    <w:lvl w:ilvl="0" w:tplc="78DE6C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70FB5"/>
    <w:multiLevelType w:val="multilevel"/>
    <w:tmpl w:val="7E54C2AE"/>
    <w:styleLink w:val="WW8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2592EEA"/>
    <w:multiLevelType w:val="hybridMultilevel"/>
    <w:tmpl w:val="15FCC304"/>
    <w:lvl w:ilvl="0" w:tplc="ADB8FE4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182A"/>
    <w:multiLevelType w:val="hybridMultilevel"/>
    <w:tmpl w:val="C0CCCEF2"/>
    <w:lvl w:ilvl="0" w:tplc="D9CAD2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C5A60"/>
    <w:multiLevelType w:val="multilevel"/>
    <w:tmpl w:val="DB4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522083"/>
    <w:multiLevelType w:val="hybridMultilevel"/>
    <w:tmpl w:val="E1DC57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5" w15:restartNumberingAfterBreak="0">
    <w:nsid w:val="39A066E0"/>
    <w:multiLevelType w:val="hybridMultilevel"/>
    <w:tmpl w:val="7E8A1B22"/>
    <w:lvl w:ilvl="0" w:tplc="E4DECA9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6133"/>
    <w:multiLevelType w:val="hybridMultilevel"/>
    <w:tmpl w:val="0EBA635A"/>
    <w:lvl w:ilvl="0" w:tplc="0AC69FC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251"/>
    <w:multiLevelType w:val="multilevel"/>
    <w:tmpl w:val="0D0E4FA4"/>
    <w:styleLink w:val="WW8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2AE532D"/>
    <w:multiLevelType w:val="hybridMultilevel"/>
    <w:tmpl w:val="985C6D88"/>
    <w:lvl w:ilvl="0" w:tplc="56A2DF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177A"/>
    <w:multiLevelType w:val="hybridMultilevel"/>
    <w:tmpl w:val="99889D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E481C"/>
    <w:multiLevelType w:val="multilevel"/>
    <w:tmpl w:val="37B6973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803"/>
        </w:tabs>
        <w:ind w:left="1803" w:hanging="363"/>
      </w:pPr>
      <w:rPr>
        <w:rFonts w:cs="Times New Roman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51"/>
        </w:tabs>
        <w:ind w:left="221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272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22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373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23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4811" w:hanging="1440"/>
      </w:pPr>
      <w:rPr>
        <w:rFonts w:cs="Times New Roman"/>
      </w:rPr>
    </w:lvl>
  </w:abstractNum>
  <w:abstractNum w:abstractNumId="21" w15:restartNumberingAfterBreak="0">
    <w:nsid w:val="50CA0DF9"/>
    <w:multiLevelType w:val="hybridMultilevel"/>
    <w:tmpl w:val="F7D2FBA4"/>
    <w:lvl w:ilvl="0" w:tplc="EE420DA6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72700"/>
    <w:multiLevelType w:val="hybridMultilevel"/>
    <w:tmpl w:val="42C29DC4"/>
    <w:lvl w:ilvl="0" w:tplc="7B34EC5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1E7526"/>
    <w:multiLevelType w:val="hybridMultilevel"/>
    <w:tmpl w:val="84D41D96"/>
    <w:lvl w:ilvl="0" w:tplc="E4DECA9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84F5D"/>
    <w:multiLevelType w:val="hybridMultilevel"/>
    <w:tmpl w:val="BD309320"/>
    <w:lvl w:ilvl="0" w:tplc="E9982F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B590A4B"/>
    <w:multiLevelType w:val="multilevel"/>
    <w:tmpl w:val="FB72D6DA"/>
    <w:styleLink w:val="WW8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DA16D9"/>
    <w:multiLevelType w:val="hybridMultilevel"/>
    <w:tmpl w:val="F85A155A"/>
    <w:lvl w:ilvl="0" w:tplc="5498A2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0724D"/>
    <w:multiLevelType w:val="hybridMultilevel"/>
    <w:tmpl w:val="89D641E0"/>
    <w:lvl w:ilvl="0" w:tplc="6D2EE8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646F5"/>
    <w:multiLevelType w:val="hybridMultilevel"/>
    <w:tmpl w:val="A4BEAD3C"/>
    <w:lvl w:ilvl="0" w:tplc="D9E24B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5"/>
  </w:num>
  <w:num w:numId="4">
    <w:abstractNumId w:val="14"/>
  </w:num>
  <w:num w:numId="5">
    <w:abstractNumId w:val="23"/>
  </w:num>
  <w:num w:numId="6">
    <w:abstractNumId w:val="16"/>
  </w:num>
  <w:num w:numId="7">
    <w:abstractNumId w:val="21"/>
  </w:num>
  <w:num w:numId="8">
    <w:abstractNumId w:val="12"/>
  </w:num>
  <w:num w:numId="9">
    <w:abstractNumId w:val="19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  <w:num w:numId="15">
    <w:abstractNumId w:val="17"/>
  </w:num>
  <w:num w:numId="16">
    <w:abstractNumId w:val="26"/>
  </w:num>
  <w:num w:numId="17">
    <w:abstractNumId w:val="22"/>
  </w:num>
  <w:num w:numId="18">
    <w:abstractNumId w:val="15"/>
  </w:num>
  <w:num w:numId="19">
    <w:abstractNumId w:val="5"/>
  </w:num>
  <w:num w:numId="20">
    <w:abstractNumId w:val="1"/>
  </w:num>
  <w:num w:numId="21">
    <w:abstractNumId w:val="30"/>
  </w:num>
  <w:num w:numId="22">
    <w:abstractNumId w:val="27"/>
  </w:num>
  <w:num w:numId="23">
    <w:abstractNumId w:val="8"/>
  </w:num>
  <w:num w:numId="24">
    <w:abstractNumId w:val="24"/>
  </w:num>
  <w:num w:numId="25">
    <w:abstractNumId w:val="10"/>
  </w:num>
  <w:num w:numId="26">
    <w:abstractNumId w:val="11"/>
  </w:num>
  <w:num w:numId="27">
    <w:abstractNumId w:val="28"/>
  </w:num>
  <w:num w:numId="28">
    <w:abstractNumId w:val="0"/>
  </w:num>
  <w:num w:numId="29">
    <w:abstractNumId w:val="2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16"/>
    <w:rsid w:val="00022F26"/>
    <w:rsid w:val="00032346"/>
    <w:rsid w:val="000519B0"/>
    <w:rsid w:val="0005384E"/>
    <w:rsid w:val="00060BD9"/>
    <w:rsid w:val="00086D6B"/>
    <w:rsid w:val="00091368"/>
    <w:rsid w:val="000D46A2"/>
    <w:rsid w:val="000E6AC0"/>
    <w:rsid w:val="000E6ED1"/>
    <w:rsid w:val="000F2DE3"/>
    <w:rsid w:val="00101DCE"/>
    <w:rsid w:val="00125223"/>
    <w:rsid w:val="00126550"/>
    <w:rsid w:val="00143866"/>
    <w:rsid w:val="00151B0E"/>
    <w:rsid w:val="001576EB"/>
    <w:rsid w:val="001827DB"/>
    <w:rsid w:val="001C0D18"/>
    <w:rsid w:val="001C6D88"/>
    <w:rsid w:val="001F6693"/>
    <w:rsid w:val="00213847"/>
    <w:rsid w:val="002203D9"/>
    <w:rsid w:val="002216AA"/>
    <w:rsid w:val="00231739"/>
    <w:rsid w:val="00283B1C"/>
    <w:rsid w:val="002846BD"/>
    <w:rsid w:val="002B39C9"/>
    <w:rsid w:val="002F2EAB"/>
    <w:rsid w:val="0031445A"/>
    <w:rsid w:val="00337713"/>
    <w:rsid w:val="003724F0"/>
    <w:rsid w:val="00373508"/>
    <w:rsid w:val="0039037A"/>
    <w:rsid w:val="003E3D7B"/>
    <w:rsid w:val="003E72CF"/>
    <w:rsid w:val="00416E6A"/>
    <w:rsid w:val="00420740"/>
    <w:rsid w:val="0042574C"/>
    <w:rsid w:val="00435349"/>
    <w:rsid w:val="0044123A"/>
    <w:rsid w:val="00441DE0"/>
    <w:rsid w:val="004532D7"/>
    <w:rsid w:val="004A46CA"/>
    <w:rsid w:val="004B307D"/>
    <w:rsid w:val="004C3F1F"/>
    <w:rsid w:val="004E777D"/>
    <w:rsid w:val="004F48DE"/>
    <w:rsid w:val="00541929"/>
    <w:rsid w:val="005441F3"/>
    <w:rsid w:val="00576EB3"/>
    <w:rsid w:val="00582E55"/>
    <w:rsid w:val="00592546"/>
    <w:rsid w:val="00595B93"/>
    <w:rsid w:val="005A2D4F"/>
    <w:rsid w:val="005C4B1B"/>
    <w:rsid w:val="005F625F"/>
    <w:rsid w:val="00604AE4"/>
    <w:rsid w:val="0062220D"/>
    <w:rsid w:val="00634C8B"/>
    <w:rsid w:val="0068266D"/>
    <w:rsid w:val="006B5A02"/>
    <w:rsid w:val="007168C5"/>
    <w:rsid w:val="00763932"/>
    <w:rsid w:val="00770ABC"/>
    <w:rsid w:val="00776E9D"/>
    <w:rsid w:val="00791C6C"/>
    <w:rsid w:val="007A48F1"/>
    <w:rsid w:val="007D5104"/>
    <w:rsid w:val="008921F9"/>
    <w:rsid w:val="00894BCC"/>
    <w:rsid w:val="008A215A"/>
    <w:rsid w:val="008E499D"/>
    <w:rsid w:val="0091532E"/>
    <w:rsid w:val="00932A3A"/>
    <w:rsid w:val="0094447A"/>
    <w:rsid w:val="00957DEF"/>
    <w:rsid w:val="00966F20"/>
    <w:rsid w:val="009A1DC2"/>
    <w:rsid w:val="009A24B5"/>
    <w:rsid w:val="009A6B6E"/>
    <w:rsid w:val="00A01A35"/>
    <w:rsid w:val="00A30489"/>
    <w:rsid w:val="00A51C20"/>
    <w:rsid w:val="00A5272D"/>
    <w:rsid w:val="00AC0EC4"/>
    <w:rsid w:val="00B024B1"/>
    <w:rsid w:val="00B32E02"/>
    <w:rsid w:val="00B4123D"/>
    <w:rsid w:val="00B73690"/>
    <w:rsid w:val="00BB1547"/>
    <w:rsid w:val="00BC3587"/>
    <w:rsid w:val="00BC64AF"/>
    <w:rsid w:val="00BF49BA"/>
    <w:rsid w:val="00C1357D"/>
    <w:rsid w:val="00C21DE6"/>
    <w:rsid w:val="00C22811"/>
    <w:rsid w:val="00C578AA"/>
    <w:rsid w:val="00C65E41"/>
    <w:rsid w:val="00C8238A"/>
    <w:rsid w:val="00CA46B9"/>
    <w:rsid w:val="00CC043E"/>
    <w:rsid w:val="00CD1B74"/>
    <w:rsid w:val="00CD6595"/>
    <w:rsid w:val="00CE0F1C"/>
    <w:rsid w:val="00CF6FB1"/>
    <w:rsid w:val="00D071D3"/>
    <w:rsid w:val="00D121D0"/>
    <w:rsid w:val="00D13E05"/>
    <w:rsid w:val="00D3258A"/>
    <w:rsid w:val="00D36613"/>
    <w:rsid w:val="00D54AA4"/>
    <w:rsid w:val="00D54EE4"/>
    <w:rsid w:val="00DA58AA"/>
    <w:rsid w:val="00DE567F"/>
    <w:rsid w:val="00DE69D9"/>
    <w:rsid w:val="00DF6B82"/>
    <w:rsid w:val="00DF6C2E"/>
    <w:rsid w:val="00E07C80"/>
    <w:rsid w:val="00E65A16"/>
    <w:rsid w:val="00E84826"/>
    <w:rsid w:val="00E93CBA"/>
    <w:rsid w:val="00EA206E"/>
    <w:rsid w:val="00F11EF3"/>
    <w:rsid w:val="00F52275"/>
    <w:rsid w:val="00F70872"/>
    <w:rsid w:val="00F72829"/>
    <w:rsid w:val="00F9077C"/>
    <w:rsid w:val="00FB6DDF"/>
    <w:rsid w:val="00FC1704"/>
    <w:rsid w:val="00FC1D88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5AE9"/>
  <w15:chartTrackingRefBased/>
  <w15:docId w15:val="{B6CCCA1A-89AC-46E6-A394-863809F8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1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67F"/>
    <w:pPr>
      <w:keepNext/>
      <w:jc w:val="center"/>
      <w:outlineLvl w:val="0"/>
    </w:pPr>
    <w:rPr>
      <w:rFonts w:ascii="Abadi MT Condensed Light" w:eastAsia="Times New Roman" w:hAnsi="Abadi MT Condensed Light"/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567F"/>
    <w:pPr>
      <w:keepNext/>
      <w:outlineLvl w:val="1"/>
    </w:pPr>
    <w:rPr>
      <w:rFonts w:eastAsia="Times New Roman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567F"/>
    <w:pPr>
      <w:keepNext/>
      <w:outlineLvl w:val="2"/>
    </w:pPr>
    <w:rPr>
      <w:rFonts w:eastAsia="Times New Roman"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567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567F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567F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A16"/>
    <w:pPr>
      <w:spacing w:after="0" w:line="240" w:lineRule="auto"/>
    </w:pPr>
    <w:rPr>
      <w:lang w:val="en-US"/>
    </w:rPr>
  </w:style>
  <w:style w:type="paragraph" w:styleId="ListParagraph">
    <w:name w:val="List Paragraph"/>
    <w:aliases w:val="Paragraph numbering"/>
    <w:basedOn w:val="Normal"/>
    <w:uiPriority w:val="34"/>
    <w:qFormat/>
    <w:rsid w:val="00E65A16"/>
    <w:pPr>
      <w:ind w:left="720"/>
      <w:contextualSpacing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E567F"/>
    <w:rPr>
      <w:rFonts w:ascii="Abadi MT Condensed Light" w:eastAsia="Times New Roman" w:hAnsi="Abadi MT Condensed Light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567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567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56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DE567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E567F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DE567F"/>
  </w:style>
  <w:style w:type="character" w:styleId="Hyperlink">
    <w:name w:val="Hyperlink"/>
    <w:uiPriority w:val="99"/>
    <w:rsid w:val="00DE567F"/>
    <w:rPr>
      <w:color w:val="0000FF"/>
      <w:u w:val="single"/>
    </w:rPr>
  </w:style>
  <w:style w:type="paragraph" w:styleId="BodyText">
    <w:name w:val="Body Text"/>
    <w:basedOn w:val="Normal"/>
    <w:link w:val="BodyTextChar"/>
    <w:rsid w:val="00DE567F"/>
    <w:rPr>
      <w:rFonts w:eastAsia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E567F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567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7F"/>
    <w:rPr>
      <w:rFonts w:ascii="Tahoma" w:eastAsia="Times New Roman" w:hAnsi="Tahoma" w:cs="Tahoma"/>
      <w:sz w:val="16"/>
      <w:szCs w:val="16"/>
    </w:rPr>
  </w:style>
  <w:style w:type="character" w:customStyle="1" w:styleId="msoins0">
    <w:name w:val="msoins"/>
    <w:basedOn w:val="DefaultParagraphFont"/>
    <w:rsid w:val="00DE567F"/>
  </w:style>
  <w:style w:type="paragraph" w:customStyle="1" w:styleId="LetterheadSubject">
    <w:name w:val="Letterhead Subject"/>
    <w:basedOn w:val="Normal"/>
    <w:uiPriority w:val="99"/>
    <w:rsid w:val="00DE567F"/>
    <w:pPr>
      <w:spacing w:line="280" w:lineRule="exact"/>
    </w:pPr>
    <w:rPr>
      <w:rFonts w:ascii="Arial Black" w:eastAsia="Times New Roman" w:hAnsi="Arial Black"/>
      <w:sz w:val="2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uiPriority w:val="22"/>
    <w:qFormat/>
    <w:rsid w:val="00DE567F"/>
    <w:rPr>
      <w:b/>
      <w:bCs/>
    </w:rPr>
  </w:style>
  <w:style w:type="table" w:styleId="TableGrid">
    <w:name w:val="Table Grid"/>
    <w:basedOn w:val="TableNormal"/>
    <w:rsid w:val="00DE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6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Emphasis">
    <w:name w:val="Emphasis"/>
    <w:uiPriority w:val="20"/>
    <w:qFormat/>
    <w:rsid w:val="00DE567F"/>
    <w:rPr>
      <w:i/>
      <w:iCs/>
    </w:rPr>
  </w:style>
  <w:style w:type="paragraph" w:customStyle="1" w:styleId="Letterhead">
    <w:name w:val="Letterhead"/>
    <w:basedOn w:val="Normal"/>
    <w:uiPriority w:val="99"/>
    <w:rsid w:val="00DE567F"/>
    <w:pPr>
      <w:spacing w:line="280" w:lineRule="exact"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msonormal">
    <w:name w:val="x_msonormal"/>
    <w:basedOn w:val="Normal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FollowedHyperlink">
    <w:name w:val="FollowedHyperlink"/>
    <w:uiPriority w:val="99"/>
    <w:rsid w:val="00DE567F"/>
    <w:rPr>
      <w:color w:val="800080"/>
      <w:u w:val="single"/>
    </w:rPr>
  </w:style>
  <w:style w:type="character" w:customStyle="1" w:styleId="casenumber">
    <w:name w:val="casenumber"/>
    <w:rsid w:val="00DE567F"/>
  </w:style>
  <w:style w:type="character" w:customStyle="1" w:styleId="divider1">
    <w:name w:val="divider1"/>
    <w:rsid w:val="00DE567F"/>
  </w:style>
  <w:style w:type="character" w:customStyle="1" w:styleId="description">
    <w:name w:val="description"/>
    <w:rsid w:val="00DE567F"/>
  </w:style>
  <w:style w:type="character" w:customStyle="1" w:styleId="divider2">
    <w:name w:val="divider2"/>
    <w:rsid w:val="00DE567F"/>
  </w:style>
  <w:style w:type="character" w:customStyle="1" w:styleId="address">
    <w:name w:val="address"/>
    <w:rsid w:val="00DE567F"/>
  </w:style>
  <w:style w:type="paragraph" w:customStyle="1" w:styleId="xl63">
    <w:name w:val="xl63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4">
    <w:name w:val="xl64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DE567F"/>
    <w:pP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6">
    <w:name w:val="xl66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E567F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E567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31">
    <w:name w:val="Normal (Web)31"/>
    <w:basedOn w:val="Normal"/>
    <w:rsid w:val="00DE567F"/>
    <w:pPr>
      <w:spacing w:after="84" w:line="360" w:lineRule="atLeast"/>
    </w:pPr>
    <w:rPr>
      <w:rFonts w:eastAsia="Times New Roman"/>
      <w:sz w:val="18"/>
      <w:szCs w:val="1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E567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E567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567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E567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DE567F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DE56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E567F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bidi="hi-IN"/>
    </w:rPr>
  </w:style>
  <w:style w:type="paragraph" w:customStyle="1" w:styleId="tabletext">
    <w:name w:val="tabletext"/>
    <w:basedOn w:val="Normal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Heading2new">
    <w:name w:val="Heading 2new"/>
    <w:basedOn w:val="Heading1"/>
    <w:link w:val="Heading2newChar"/>
    <w:qFormat/>
    <w:rsid w:val="00DE567F"/>
    <w:pPr>
      <w:keepNext w:val="0"/>
      <w:widowControl w:val="0"/>
      <w:autoSpaceDE w:val="0"/>
      <w:autoSpaceDN w:val="0"/>
      <w:ind w:left="567" w:hanging="567"/>
      <w:contextualSpacing/>
      <w:jc w:val="left"/>
    </w:pPr>
    <w:rPr>
      <w:rFonts w:ascii="Calibri" w:hAnsi="Calibri"/>
      <w:bCs w:val="0"/>
      <w:noProof/>
      <w:color w:val="CC0029"/>
      <w:sz w:val="32"/>
      <w:szCs w:val="32"/>
    </w:rPr>
  </w:style>
  <w:style w:type="character" w:customStyle="1" w:styleId="Heading2newChar">
    <w:name w:val="Heading 2new Char"/>
    <w:link w:val="Heading2new"/>
    <w:rsid w:val="00DE567F"/>
    <w:rPr>
      <w:rFonts w:ascii="Calibri" w:eastAsia="Times New Roman" w:hAnsi="Calibri" w:cs="Times New Roman"/>
      <w:b/>
      <w:noProof/>
      <w:color w:val="CC0029"/>
      <w:sz w:val="32"/>
      <w:szCs w:val="32"/>
    </w:rPr>
  </w:style>
  <w:style w:type="paragraph" w:customStyle="1" w:styleId="m-6724232689479933206letterhead">
    <w:name w:val="m_-6724232689479933206letterhead"/>
    <w:basedOn w:val="Normal"/>
    <w:uiPriority w:val="99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-6724232689479933206msolistparagraph">
    <w:name w:val="m_-6724232689479933206msolistparagraph"/>
    <w:basedOn w:val="Normal"/>
    <w:uiPriority w:val="99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m-6724232689479933206msohyperlink">
    <w:name w:val="m_-6724232689479933206msohyperlink"/>
    <w:rsid w:val="00DE567F"/>
  </w:style>
  <w:style w:type="paragraph" w:customStyle="1" w:styleId="metainfo">
    <w:name w:val="metainfo"/>
    <w:basedOn w:val="Normal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divider">
    <w:name w:val="divider"/>
    <w:rsid w:val="00DE567F"/>
  </w:style>
  <w:style w:type="paragraph" w:customStyle="1" w:styleId="default0">
    <w:name w:val="default"/>
    <w:basedOn w:val="Normal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h13">
    <w:name w:val="h13"/>
    <w:rsid w:val="00DE567F"/>
    <w:rPr>
      <w:rFonts w:ascii="Exo" w:hAnsi="Exo" w:hint="default"/>
      <w:b/>
      <w:bCs/>
      <w:i w:val="0"/>
      <w:iCs w:val="0"/>
      <w:caps/>
      <w:color w:val="333333"/>
      <w:sz w:val="36"/>
      <w:szCs w:val="36"/>
    </w:rPr>
  </w:style>
  <w:style w:type="character" w:customStyle="1" w:styleId="sku2">
    <w:name w:val="sku2"/>
    <w:rsid w:val="00DE567F"/>
  </w:style>
  <w:style w:type="paragraph" w:customStyle="1" w:styleId="name-wrapper">
    <w:name w:val="name-wrapper"/>
    <w:basedOn w:val="Normal"/>
    <w:rsid w:val="00DE567F"/>
    <w:pPr>
      <w:spacing w:after="150"/>
    </w:pPr>
    <w:rPr>
      <w:rFonts w:eastAsia="Times New Roman"/>
      <w:lang w:eastAsia="en-GB"/>
    </w:rPr>
  </w:style>
  <w:style w:type="character" w:customStyle="1" w:styleId="product-title">
    <w:name w:val="product-title"/>
    <w:rsid w:val="00DE567F"/>
  </w:style>
  <w:style w:type="character" w:customStyle="1" w:styleId="price-excluding-tax8">
    <w:name w:val="price-excluding-tax8"/>
    <w:rsid w:val="00DE567F"/>
    <w:rPr>
      <w:i/>
      <w:iCs/>
      <w:vanish w:val="0"/>
      <w:webHidden w:val="0"/>
      <w:specVanish w:val="0"/>
    </w:rPr>
  </w:style>
  <w:style w:type="character" w:customStyle="1" w:styleId="label20">
    <w:name w:val="label20"/>
    <w:rsid w:val="00DE567F"/>
    <w:rPr>
      <w:color w:val="333333"/>
      <w:sz w:val="18"/>
      <w:szCs w:val="18"/>
    </w:rPr>
  </w:style>
  <w:style w:type="character" w:customStyle="1" w:styleId="price26">
    <w:name w:val="price26"/>
    <w:rsid w:val="00DE567F"/>
    <w:rPr>
      <w:rFonts w:ascii="Exo" w:hAnsi="Exo" w:hint="default"/>
      <w:b/>
      <w:bCs/>
      <w:color w:val="333333"/>
      <w:sz w:val="26"/>
      <w:szCs w:val="26"/>
    </w:rPr>
  </w:style>
  <w:style w:type="character" w:customStyle="1" w:styleId="price-including-tax8">
    <w:name w:val="price-including-tax8"/>
    <w:rsid w:val="00DE567F"/>
    <w:rPr>
      <w:vanish w:val="0"/>
      <w:webHidden w:val="0"/>
      <w:specVanish w:val="0"/>
    </w:rPr>
  </w:style>
  <w:style w:type="character" w:customStyle="1" w:styleId="label21">
    <w:name w:val="label21"/>
    <w:rsid w:val="00DE567F"/>
    <w:rPr>
      <w:vanish/>
      <w:webHidden w:val="0"/>
      <w:color w:val="333333"/>
      <w:specVanish w:val="0"/>
    </w:rPr>
  </w:style>
  <w:style w:type="character" w:customStyle="1" w:styleId="price27">
    <w:name w:val="price27"/>
    <w:rsid w:val="00DE567F"/>
    <w:rPr>
      <w:rFonts w:ascii="Exo" w:hAnsi="Exo" w:hint="default"/>
      <w:b/>
      <w:bCs/>
      <w:vanish w:val="0"/>
      <w:webHidden w:val="0"/>
      <w:color w:val="333333"/>
      <w:sz w:val="21"/>
      <w:szCs w:val="21"/>
      <w:specVanish w:val="0"/>
    </w:rPr>
  </w:style>
  <w:style w:type="character" w:customStyle="1" w:styleId="apple-converted-space">
    <w:name w:val="apple-converted-space"/>
    <w:rsid w:val="00DE567F"/>
  </w:style>
  <w:style w:type="paragraph" w:customStyle="1" w:styleId="Level1">
    <w:name w:val="Level 1"/>
    <w:basedOn w:val="Normal"/>
    <w:rsid w:val="00DE567F"/>
    <w:pPr>
      <w:keepNext/>
      <w:numPr>
        <w:numId w:val="1"/>
      </w:numPr>
      <w:spacing w:after="240"/>
      <w:jc w:val="both"/>
    </w:pPr>
    <w:rPr>
      <w:rFonts w:ascii="Arial" w:eastAsia="Times New Roman" w:hAnsi="Arial"/>
      <w:b/>
      <w:u w:val="single"/>
      <w:lang w:eastAsia="en-US"/>
    </w:rPr>
  </w:style>
  <w:style w:type="paragraph" w:customStyle="1" w:styleId="Level2">
    <w:name w:val="Level 2"/>
    <w:basedOn w:val="Level1"/>
    <w:rsid w:val="00DE567F"/>
    <w:pPr>
      <w:keepNext w:val="0"/>
      <w:numPr>
        <w:ilvl w:val="1"/>
      </w:numPr>
    </w:pPr>
    <w:rPr>
      <w:b w:val="0"/>
      <w:u w:val="none"/>
    </w:rPr>
  </w:style>
  <w:style w:type="paragraph" w:customStyle="1" w:styleId="Level3">
    <w:name w:val="Level 3"/>
    <w:basedOn w:val="Level2"/>
    <w:rsid w:val="00DE567F"/>
    <w:pPr>
      <w:numPr>
        <w:ilvl w:val="2"/>
      </w:numPr>
      <w:ind w:left="1440"/>
    </w:pPr>
  </w:style>
  <w:style w:type="paragraph" w:customStyle="1" w:styleId="Level4">
    <w:name w:val="Level 4"/>
    <w:basedOn w:val="Level3"/>
    <w:rsid w:val="00DE567F"/>
    <w:pPr>
      <w:numPr>
        <w:ilvl w:val="3"/>
      </w:numPr>
      <w:ind w:left="2160"/>
    </w:pPr>
  </w:style>
  <w:style w:type="paragraph" w:customStyle="1" w:styleId="Bodysubclause">
    <w:name w:val="Body  sub clause"/>
    <w:basedOn w:val="Normal"/>
    <w:rsid w:val="00DE567F"/>
    <w:pPr>
      <w:spacing w:before="240" w:after="120" w:line="300" w:lineRule="atLeast"/>
      <w:ind w:left="720"/>
      <w:jc w:val="both"/>
    </w:pPr>
    <w:rPr>
      <w:rFonts w:eastAsia="Times New Roman"/>
      <w:sz w:val="22"/>
      <w:szCs w:val="20"/>
      <w:lang w:eastAsia="en-US"/>
    </w:rPr>
  </w:style>
  <w:style w:type="paragraph" w:customStyle="1" w:styleId="Definitions">
    <w:name w:val="Definitions"/>
    <w:basedOn w:val="Normal"/>
    <w:rsid w:val="00DE567F"/>
    <w:pPr>
      <w:tabs>
        <w:tab w:val="left" w:pos="709"/>
      </w:tabs>
      <w:spacing w:after="120" w:line="300" w:lineRule="atLeast"/>
      <w:ind w:left="720"/>
      <w:jc w:val="both"/>
    </w:pPr>
    <w:rPr>
      <w:rFonts w:eastAsia="Times New Roman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E567F"/>
    <w:pPr>
      <w:tabs>
        <w:tab w:val="center" w:pos="4153"/>
        <w:tab w:val="right" w:pos="8306"/>
      </w:tabs>
      <w:spacing w:after="240" w:line="300" w:lineRule="atLeast"/>
      <w:jc w:val="both"/>
    </w:pPr>
    <w:rPr>
      <w:rFonts w:eastAsia="Times New Roman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567F"/>
    <w:rPr>
      <w:rFonts w:ascii="Times New Roman" w:eastAsia="Times New Roman" w:hAnsi="Times New Roman" w:cs="Times New Roman"/>
      <w:szCs w:val="20"/>
    </w:rPr>
  </w:style>
  <w:style w:type="paragraph" w:customStyle="1" w:styleId="Schmainhead">
    <w:name w:val="Sch   main head"/>
    <w:basedOn w:val="Normal"/>
    <w:next w:val="Normal"/>
    <w:autoRedefine/>
    <w:rsid w:val="00DE567F"/>
    <w:pPr>
      <w:keepNext/>
      <w:pageBreakBefore/>
      <w:numPr>
        <w:numId w:val="4"/>
      </w:numPr>
      <w:spacing w:before="240" w:after="360" w:line="300" w:lineRule="atLeast"/>
      <w:jc w:val="center"/>
      <w:outlineLvl w:val="0"/>
    </w:pPr>
    <w:rPr>
      <w:rFonts w:eastAsia="Times New Roman"/>
      <w:b/>
      <w:kern w:val="28"/>
      <w:sz w:val="22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DE567F"/>
    <w:pPr>
      <w:tabs>
        <w:tab w:val="left" w:pos="709"/>
        <w:tab w:val="right" w:leader="dot" w:pos="7655"/>
      </w:tabs>
      <w:spacing w:before="240" w:line="260" w:lineRule="atLeast"/>
      <w:ind w:left="709" w:right="1219" w:hanging="709"/>
      <w:jc w:val="both"/>
    </w:pPr>
    <w:rPr>
      <w:rFonts w:eastAsia="Times New Roman"/>
      <w:smallCap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DE567F"/>
    <w:pPr>
      <w:tabs>
        <w:tab w:val="left" w:pos="709"/>
        <w:tab w:val="right" w:leader="dot" w:pos="7655"/>
      </w:tabs>
      <w:spacing w:line="300" w:lineRule="atLeast"/>
      <w:ind w:left="709" w:right="1219" w:hanging="709"/>
      <w:jc w:val="both"/>
    </w:pPr>
    <w:rPr>
      <w:rFonts w:eastAsia="Times New Roman"/>
      <w:noProof/>
      <w:sz w:val="20"/>
      <w:szCs w:val="20"/>
      <w:lang w:eastAsia="en-US"/>
    </w:rPr>
  </w:style>
  <w:style w:type="paragraph" w:customStyle="1" w:styleId="1Parties">
    <w:name w:val="(1) Parties"/>
    <w:basedOn w:val="Normal"/>
    <w:rsid w:val="00DE567F"/>
    <w:pPr>
      <w:numPr>
        <w:numId w:val="2"/>
      </w:numPr>
      <w:spacing w:before="120" w:after="120" w:line="300" w:lineRule="atLeast"/>
      <w:jc w:val="both"/>
    </w:pPr>
    <w:rPr>
      <w:rFonts w:eastAsia="Times New Roman"/>
      <w:sz w:val="22"/>
      <w:szCs w:val="20"/>
      <w:lang w:eastAsia="en-US"/>
    </w:rPr>
  </w:style>
  <w:style w:type="paragraph" w:customStyle="1" w:styleId="ABackground">
    <w:name w:val="(A) Background"/>
    <w:basedOn w:val="Normal"/>
    <w:rsid w:val="00DE567F"/>
    <w:pPr>
      <w:numPr>
        <w:numId w:val="3"/>
      </w:numPr>
      <w:spacing w:before="120" w:after="120" w:line="300" w:lineRule="atLeast"/>
      <w:jc w:val="both"/>
    </w:pPr>
    <w:rPr>
      <w:rFonts w:eastAsia="Times New Roman"/>
      <w:sz w:val="22"/>
      <w:szCs w:val="20"/>
      <w:lang w:eastAsia="en-US"/>
    </w:rPr>
  </w:style>
  <w:style w:type="paragraph" w:customStyle="1" w:styleId="1stIntroHeadings">
    <w:name w:val="1stIntroHeadings"/>
    <w:basedOn w:val="Normal"/>
    <w:next w:val="Normal"/>
    <w:rsid w:val="00DE567F"/>
    <w:pPr>
      <w:tabs>
        <w:tab w:val="left" w:pos="709"/>
      </w:tabs>
      <w:spacing w:before="120" w:after="120" w:line="300" w:lineRule="atLeast"/>
      <w:jc w:val="both"/>
    </w:pPr>
    <w:rPr>
      <w:rFonts w:eastAsia="Times New Roman"/>
      <w:b/>
      <w:smallCaps/>
      <w:szCs w:val="20"/>
      <w:lang w:eastAsia="en-US"/>
    </w:rPr>
  </w:style>
  <w:style w:type="paragraph" w:customStyle="1" w:styleId="Scha">
    <w:name w:val="Sch a)"/>
    <w:basedOn w:val="Normal"/>
    <w:rsid w:val="00DE567F"/>
    <w:pPr>
      <w:numPr>
        <w:ilvl w:val="1"/>
        <w:numId w:val="2"/>
      </w:numPr>
      <w:spacing w:line="300" w:lineRule="atLeast"/>
      <w:jc w:val="both"/>
    </w:pPr>
    <w:rPr>
      <w:rFonts w:eastAsia="Times New Roman"/>
      <w:sz w:val="22"/>
      <w:szCs w:val="20"/>
      <w:lang w:eastAsia="en-US"/>
    </w:rPr>
  </w:style>
  <w:style w:type="paragraph" w:customStyle="1" w:styleId="CoversheetTitle">
    <w:name w:val="Coversheet Title"/>
    <w:basedOn w:val="Normal"/>
    <w:autoRedefine/>
    <w:rsid w:val="00DE567F"/>
    <w:pPr>
      <w:spacing w:before="480" w:after="480" w:line="300" w:lineRule="atLeast"/>
      <w:jc w:val="center"/>
    </w:pPr>
    <w:rPr>
      <w:rFonts w:eastAsia="Times New Roman"/>
      <w:b/>
      <w:smallCaps/>
      <w:sz w:val="22"/>
      <w:szCs w:val="20"/>
      <w:lang w:eastAsia="en-US"/>
    </w:rPr>
  </w:style>
  <w:style w:type="paragraph" w:customStyle="1" w:styleId="CoversheetParagraph">
    <w:name w:val="Coversheet Paragraph"/>
    <w:basedOn w:val="Normal"/>
    <w:autoRedefine/>
    <w:rsid w:val="00DE567F"/>
    <w:pPr>
      <w:spacing w:line="300" w:lineRule="atLeast"/>
      <w:jc w:val="center"/>
    </w:pPr>
    <w:rPr>
      <w:rFonts w:eastAsia="Times New Roman"/>
      <w:sz w:val="22"/>
      <w:szCs w:val="20"/>
      <w:lang w:eastAsia="en-US"/>
    </w:rPr>
  </w:style>
  <w:style w:type="character" w:customStyle="1" w:styleId="Defterm">
    <w:name w:val="Defterm"/>
    <w:rsid w:val="00DE567F"/>
    <w:rPr>
      <w:b/>
      <w:color w:val="000000"/>
      <w:sz w:val="22"/>
    </w:rPr>
  </w:style>
  <w:style w:type="paragraph" w:styleId="CommentText">
    <w:name w:val="annotation text"/>
    <w:basedOn w:val="Normal"/>
    <w:link w:val="CommentTextChar"/>
    <w:rsid w:val="00DE567F"/>
    <w:pPr>
      <w:spacing w:line="200" w:lineRule="atLeast"/>
    </w:pPr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E567F"/>
    <w:rPr>
      <w:rFonts w:ascii="Times New Roman" w:eastAsia="Times New Roman" w:hAnsi="Times New Roman" w:cs="Times New Roman"/>
      <w:sz w:val="20"/>
      <w:szCs w:val="20"/>
    </w:rPr>
  </w:style>
  <w:style w:type="paragraph" w:customStyle="1" w:styleId="CoversheetTitle2">
    <w:name w:val="Coversheet Title2"/>
    <w:basedOn w:val="CoversheetTitle"/>
    <w:rsid w:val="00DE567F"/>
    <w:rPr>
      <w:sz w:val="28"/>
    </w:rPr>
  </w:style>
  <w:style w:type="paragraph" w:customStyle="1" w:styleId="BackSubClause">
    <w:name w:val="BackSubClause"/>
    <w:basedOn w:val="Normal"/>
    <w:rsid w:val="00DE567F"/>
    <w:pPr>
      <w:numPr>
        <w:ilvl w:val="1"/>
        <w:numId w:val="3"/>
      </w:numPr>
      <w:spacing w:line="300" w:lineRule="atLeast"/>
      <w:jc w:val="both"/>
    </w:pPr>
    <w:rPr>
      <w:rFonts w:eastAsia="Times New Roman"/>
      <w:sz w:val="22"/>
      <w:szCs w:val="20"/>
      <w:lang w:eastAsia="en-US"/>
    </w:rPr>
  </w:style>
  <w:style w:type="paragraph" w:customStyle="1" w:styleId="xl70">
    <w:name w:val="xl70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eastAsia="Times New Roman"/>
      <w:lang w:eastAsia="en-GB"/>
    </w:rPr>
  </w:style>
  <w:style w:type="paragraph" w:customStyle="1" w:styleId="xl75">
    <w:name w:val="xl75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eastAsia="Times New Roman"/>
      <w:u w:val="single"/>
      <w:lang w:eastAsia="en-GB"/>
    </w:rPr>
  </w:style>
  <w:style w:type="paragraph" w:customStyle="1" w:styleId="xl77">
    <w:name w:val="xl77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Body">
    <w:name w:val="Body"/>
    <w:rsid w:val="00DE567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customStyle="1" w:styleId="gdp">
    <w:name w:val="gd_p"/>
    <w:basedOn w:val="Normal"/>
    <w:uiPriority w:val="99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subject">
    <w:name w:val="subject"/>
    <w:uiPriority w:val="99"/>
    <w:rsid w:val="00DE567F"/>
  </w:style>
  <w:style w:type="paragraph" w:styleId="Header">
    <w:name w:val="header"/>
    <w:basedOn w:val="Normal"/>
    <w:link w:val="HeaderChar"/>
    <w:uiPriority w:val="99"/>
    <w:rsid w:val="00DE567F"/>
    <w:pPr>
      <w:tabs>
        <w:tab w:val="center" w:pos="4153"/>
        <w:tab w:val="right" w:pos="830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E567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rsid w:val="00DE567F"/>
  </w:style>
  <w:style w:type="table" w:customStyle="1" w:styleId="TableGrid1">
    <w:name w:val="Table Grid1"/>
    <w:basedOn w:val="TableNormal"/>
    <w:next w:val="TableGrid"/>
    <w:rsid w:val="00DE56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3">
    <w:name w:val="g3"/>
    <w:rsid w:val="00DE567F"/>
  </w:style>
  <w:style w:type="character" w:customStyle="1" w:styleId="hb">
    <w:name w:val="hb"/>
    <w:rsid w:val="00DE567F"/>
  </w:style>
  <w:style w:type="character" w:customStyle="1" w:styleId="g2">
    <w:name w:val="g2"/>
    <w:rsid w:val="00DE567F"/>
  </w:style>
  <w:style w:type="paragraph" w:customStyle="1" w:styleId="m8553217204703551191msolistparagraph">
    <w:name w:val="m_8553217204703551191msolistparagraph"/>
    <w:basedOn w:val="Normal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il">
    <w:name w:val="il"/>
    <w:rsid w:val="00DE567F"/>
  </w:style>
  <w:style w:type="numbering" w:customStyle="1" w:styleId="NoList11">
    <w:name w:val="No List11"/>
    <w:next w:val="NoList"/>
    <w:uiPriority w:val="99"/>
    <w:semiHidden/>
    <w:unhideWhenUsed/>
    <w:rsid w:val="00DE567F"/>
  </w:style>
  <w:style w:type="table" w:customStyle="1" w:styleId="TableGrid2">
    <w:name w:val="Table Grid2"/>
    <w:basedOn w:val="TableNormal"/>
    <w:next w:val="TableGrid"/>
    <w:rsid w:val="00DE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593529481630390674msonospacing">
    <w:name w:val="m_4593529481630390674msonospacing"/>
    <w:basedOn w:val="Normal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table" w:customStyle="1" w:styleId="TableGrid3">
    <w:name w:val="Table Grid3"/>
    <w:basedOn w:val="TableNormal"/>
    <w:next w:val="TableGrid"/>
    <w:rsid w:val="00DE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E56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E56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998152558862660558msolistparagraph">
    <w:name w:val="m_1998152558862660558msolistparagraph"/>
    <w:basedOn w:val="Normal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table" w:customStyle="1" w:styleId="TableGrid0">
    <w:name w:val="TableGrid"/>
    <w:rsid w:val="00DE567F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uiPriority w:val="99"/>
    <w:semiHidden/>
    <w:unhideWhenUsed/>
    <w:rsid w:val="00DE567F"/>
    <w:rPr>
      <w:color w:val="605E5C"/>
      <w:shd w:val="clear" w:color="auto" w:fill="E1DFDD"/>
    </w:rPr>
  </w:style>
  <w:style w:type="character" w:customStyle="1" w:styleId="qu">
    <w:name w:val="qu"/>
    <w:rsid w:val="00DE567F"/>
  </w:style>
  <w:style w:type="character" w:customStyle="1" w:styleId="gd">
    <w:name w:val="gd"/>
    <w:rsid w:val="00DE567F"/>
  </w:style>
  <w:style w:type="character" w:customStyle="1" w:styleId="go">
    <w:name w:val="go"/>
    <w:rsid w:val="00DE567F"/>
  </w:style>
  <w:style w:type="character" w:customStyle="1" w:styleId="ho">
    <w:name w:val="ho"/>
    <w:rsid w:val="00DE567F"/>
  </w:style>
  <w:style w:type="numbering" w:customStyle="1" w:styleId="NoList2">
    <w:name w:val="No List2"/>
    <w:next w:val="NoList"/>
    <w:uiPriority w:val="99"/>
    <w:semiHidden/>
    <w:unhideWhenUsed/>
    <w:rsid w:val="00DE567F"/>
  </w:style>
  <w:style w:type="table" w:customStyle="1" w:styleId="TableGrid6">
    <w:name w:val="Table Grid6"/>
    <w:basedOn w:val="TableNormal"/>
    <w:next w:val="TableGrid"/>
    <w:rsid w:val="00DE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DE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DE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DE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DE56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DE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567F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Lucida Sans"/>
      <w:kern w:val="3"/>
      <w:szCs w:val="24"/>
      <w:lang w:eastAsia="zh-CN" w:bidi="hi-IN"/>
    </w:rPr>
  </w:style>
  <w:style w:type="numbering" w:customStyle="1" w:styleId="WW8Num1">
    <w:name w:val="WW8Num1"/>
    <w:basedOn w:val="NoList"/>
    <w:rsid w:val="00DE567F"/>
    <w:pPr>
      <w:numPr>
        <w:numId w:val="13"/>
      </w:numPr>
    </w:pPr>
  </w:style>
  <w:style w:type="numbering" w:customStyle="1" w:styleId="WW8Num2">
    <w:name w:val="WW8Num2"/>
    <w:basedOn w:val="NoList"/>
    <w:rsid w:val="00DE567F"/>
    <w:pPr>
      <w:numPr>
        <w:numId w:val="14"/>
      </w:numPr>
    </w:pPr>
  </w:style>
  <w:style w:type="numbering" w:customStyle="1" w:styleId="WW8Num3">
    <w:name w:val="WW8Num3"/>
    <w:basedOn w:val="NoList"/>
    <w:rsid w:val="00DE567F"/>
    <w:pPr>
      <w:numPr>
        <w:numId w:val="15"/>
      </w:numPr>
    </w:pPr>
  </w:style>
  <w:style w:type="numbering" w:customStyle="1" w:styleId="WW8Num4">
    <w:name w:val="WW8Num4"/>
    <w:basedOn w:val="NoList"/>
    <w:rsid w:val="00DE567F"/>
    <w:pPr>
      <w:numPr>
        <w:numId w:val="16"/>
      </w:numPr>
    </w:pPr>
  </w:style>
  <w:style w:type="character" w:customStyle="1" w:styleId="None">
    <w:name w:val="None"/>
    <w:rsid w:val="00DE567F"/>
  </w:style>
  <w:style w:type="table" w:customStyle="1" w:styleId="TableGrid7">
    <w:name w:val="Table Grid7"/>
    <w:basedOn w:val="TableNormal"/>
    <w:next w:val="TableGrid"/>
    <w:uiPriority w:val="39"/>
    <w:rsid w:val="00DE56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E567F"/>
  </w:style>
  <w:style w:type="paragraph" w:customStyle="1" w:styleId="msonormal0">
    <w:name w:val="msonormal"/>
    <w:basedOn w:val="Normal"/>
    <w:rsid w:val="00DE567F"/>
    <w:pPr>
      <w:spacing w:before="100" w:beforeAutospacing="1" w:after="100" w:afterAutospacing="1"/>
    </w:pPr>
    <w:rPr>
      <w:rFonts w:eastAsia="Times New Roman"/>
      <w:lang w:eastAsia="en-GB"/>
    </w:rPr>
  </w:style>
  <w:style w:type="numbering" w:customStyle="1" w:styleId="NoList4">
    <w:name w:val="No List4"/>
    <w:next w:val="NoList"/>
    <w:uiPriority w:val="99"/>
    <w:semiHidden/>
    <w:unhideWhenUsed/>
    <w:rsid w:val="00DE567F"/>
  </w:style>
  <w:style w:type="paragraph" w:customStyle="1" w:styleId="xl78">
    <w:name w:val="xl78"/>
    <w:basedOn w:val="Normal"/>
    <w:rsid w:val="00DE567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1">
    <w:name w:val="xl81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2">
    <w:name w:val="xl82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3">
    <w:name w:val="xl83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4">
    <w:name w:val="xl84"/>
    <w:basedOn w:val="Normal"/>
    <w:rsid w:val="00DE567F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5">
    <w:name w:val="xl85"/>
    <w:basedOn w:val="Normal"/>
    <w:rsid w:val="00DE567F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6">
    <w:name w:val="xl86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7">
    <w:name w:val="xl87"/>
    <w:basedOn w:val="Normal"/>
    <w:rsid w:val="00DE567F"/>
    <w:pPr>
      <w:spacing w:before="100" w:beforeAutospacing="1" w:after="100" w:afterAutospacing="1"/>
    </w:pPr>
    <w:rPr>
      <w:rFonts w:eastAsia="Times New Roman"/>
      <w:b/>
      <w:bCs/>
      <w:lang w:eastAsia="en-GB"/>
    </w:rPr>
  </w:style>
  <w:style w:type="paragraph" w:customStyle="1" w:styleId="xl88">
    <w:name w:val="xl88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GB"/>
    </w:rPr>
  </w:style>
  <w:style w:type="paragraph" w:customStyle="1" w:styleId="xl90">
    <w:name w:val="xl90"/>
    <w:basedOn w:val="Normal"/>
    <w:rsid w:val="00DE567F"/>
    <w:pPr>
      <w:spacing w:before="100" w:beforeAutospacing="1" w:after="100" w:afterAutospacing="1"/>
    </w:pPr>
    <w:rPr>
      <w:rFonts w:eastAsia="Times New Roman"/>
      <w:b/>
      <w:bCs/>
      <w:lang w:eastAsia="en-GB"/>
    </w:rPr>
  </w:style>
  <w:style w:type="paragraph" w:customStyle="1" w:styleId="xl91">
    <w:name w:val="xl91"/>
    <w:basedOn w:val="Normal"/>
    <w:rsid w:val="00DE567F"/>
    <w:pPr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92">
    <w:name w:val="xl92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paragraph" w:customStyle="1" w:styleId="xl93">
    <w:name w:val="xl93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GB"/>
    </w:rPr>
  </w:style>
  <w:style w:type="paragraph" w:customStyle="1" w:styleId="xl94">
    <w:name w:val="xl94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color w:val="222222"/>
      <w:sz w:val="20"/>
      <w:szCs w:val="20"/>
      <w:lang w:eastAsia="en-GB"/>
    </w:rPr>
  </w:style>
  <w:style w:type="paragraph" w:customStyle="1" w:styleId="xl95">
    <w:name w:val="xl95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color w:val="0B0C0C"/>
      <w:sz w:val="20"/>
      <w:szCs w:val="20"/>
      <w:lang w:eastAsia="en-GB"/>
    </w:rPr>
  </w:style>
  <w:style w:type="paragraph" w:customStyle="1" w:styleId="xl96">
    <w:name w:val="xl96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color w:val="4D4D4D"/>
      <w:sz w:val="16"/>
      <w:szCs w:val="16"/>
      <w:lang w:eastAsia="en-GB"/>
    </w:rPr>
  </w:style>
  <w:style w:type="paragraph" w:customStyle="1" w:styleId="xl97">
    <w:name w:val="xl97"/>
    <w:basedOn w:val="Normal"/>
    <w:rsid w:val="00DE567F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8">
    <w:name w:val="xl98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99">
    <w:name w:val="xl99"/>
    <w:basedOn w:val="Normal"/>
    <w:rsid w:val="00DE567F"/>
    <w:pPr>
      <w:pBdr>
        <w:top w:val="single" w:sz="8" w:space="0" w:color="DDDDDD"/>
      </w:pBdr>
      <w:shd w:val="clear" w:color="000000" w:fill="FAF7F4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0">
    <w:name w:val="xl100"/>
    <w:basedOn w:val="Normal"/>
    <w:rsid w:val="00DE567F"/>
    <w:pPr>
      <w:shd w:val="clear" w:color="000000" w:fill="F4F5F7"/>
      <w:spacing w:before="100" w:beforeAutospacing="1" w:after="100" w:afterAutospacing="1"/>
      <w:textAlignment w:val="top"/>
    </w:pPr>
    <w:rPr>
      <w:rFonts w:ascii="Arial" w:eastAsia="Times New Roman" w:hAnsi="Arial" w:cs="Arial"/>
      <w:color w:val="00012E"/>
      <w:sz w:val="20"/>
      <w:szCs w:val="20"/>
      <w:lang w:eastAsia="en-GB"/>
    </w:rPr>
  </w:style>
  <w:style w:type="paragraph" w:customStyle="1" w:styleId="xl101">
    <w:name w:val="xl101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color w:val="00012E"/>
      <w:sz w:val="20"/>
      <w:szCs w:val="20"/>
      <w:lang w:eastAsia="en-GB"/>
    </w:rPr>
  </w:style>
  <w:style w:type="paragraph" w:customStyle="1" w:styleId="xl102">
    <w:name w:val="xl102"/>
    <w:basedOn w:val="Normal"/>
    <w:rsid w:val="00DE567F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103">
    <w:name w:val="xl103"/>
    <w:basedOn w:val="Normal"/>
    <w:rsid w:val="00DE567F"/>
    <w:pPr>
      <w:shd w:val="clear" w:color="000000" w:fill="F4F5F7"/>
      <w:spacing w:before="100" w:beforeAutospacing="1" w:after="100" w:afterAutospacing="1"/>
      <w:textAlignment w:val="top"/>
    </w:pPr>
    <w:rPr>
      <w:rFonts w:ascii="Arial" w:eastAsia="Times New Roman" w:hAnsi="Arial" w:cs="Arial"/>
      <w:color w:val="00012E"/>
      <w:sz w:val="18"/>
      <w:szCs w:val="18"/>
      <w:lang w:eastAsia="en-GB"/>
    </w:rPr>
  </w:style>
  <w:style w:type="numbering" w:customStyle="1" w:styleId="NoList5">
    <w:name w:val="No List5"/>
    <w:next w:val="NoList"/>
    <w:uiPriority w:val="99"/>
    <w:semiHidden/>
    <w:unhideWhenUsed/>
    <w:rsid w:val="00DE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Tyrrell</dc:creator>
  <cp:keywords/>
  <dc:description/>
  <cp:lastModifiedBy>Lucy Tyrrell</cp:lastModifiedBy>
  <cp:revision>16</cp:revision>
  <cp:lastPrinted>2021-02-28T22:11:00Z</cp:lastPrinted>
  <dcterms:created xsi:type="dcterms:W3CDTF">2021-03-15T16:24:00Z</dcterms:created>
  <dcterms:modified xsi:type="dcterms:W3CDTF">2021-03-17T13:35:00Z</dcterms:modified>
</cp:coreProperties>
</file>