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CD26" w14:textId="356DAF36" w:rsidR="001F42D3" w:rsidRPr="009F1723" w:rsidRDefault="00B005E4" w:rsidP="009F1723">
      <w:pPr>
        <w:jc w:val="both"/>
        <w:rPr>
          <w:rFonts w:ascii="Arial" w:hAnsi="Arial" w:cs="Arial"/>
          <w:u w:val="single"/>
        </w:rPr>
      </w:pPr>
      <w:r w:rsidRPr="009F1723">
        <w:rPr>
          <w:rFonts w:ascii="Arial" w:hAnsi="Arial" w:cs="Arial"/>
          <w:u w:val="single"/>
        </w:rPr>
        <w:t>East Devon Local Plan Review</w:t>
      </w:r>
      <w:r w:rsidR="000D5999" w:rsidRPr="009F1723">
        <w:rPr>
          <w:rFonts w:ascii="Arial" w:hAnsi="Arial" w:cs="Arial"/>
          <w:u w:val="single"/>
        </w:rPr>
        <w:t xml:space="preserve"> – Lympstone </w:t>
      </w:r>
      <w:r w:rsidR="00195F53">
        <w:rPr>
          <w:rFonts w:ascii="Arial" w:hAnsi="Arial" w:cs="Arial"/>
          <w:u w:val="single"/>
        </w:rPr>
        <w:t>C</w:t>
      </w:r>
      <w:r w:rsidR="000D5999" w:rsidRPr="009F1723">
        <w:rPr>
          <w:rFonts w:ascii="Arial" w:hAnsi="Arial" w:cs="Arial"/>
          <w:u w:val="single"/>
        </w:rPr>
        <w:t xml:space="preserve">ommunity </w:t>
      </w:r>
      <w:r w:rsidR="00195F53">
        <w:rPr>
          <w:rFonts w:ascii="Arial" w:hAnsi="Arial" w:cs="Arial"/>
          <w:u w:val="single"/>
        </w:rPr>
        <w:t>R</w:t>
      </w:r>
      <w:r w:rsidR="000D5999" w:rsidRPr="009F1723">
        <w:rPr>
          <w:rFonts w:ascii="Arial" w:hAnsi="Arial" w:cs="Arial"/>
          <w:u w:val="single"/>
        </w:rPr>
        <w:t>esponse</w:t>
      </w:r>
      <w:r w:rsidR="000D5999" w:rsidRPr="009F1723">
        <w:rPr>
          <w:rFonts w:ascii="Arial" w:hAnsi="Arial" w:cs="Arial"/>
        </w:rPr>
        <w:t xml:space="preserve">              </w:t>
      </w:r>
      <w:r w:rsidR="009F1723">
        <w:rPr>
          <w:rFonts w:ascii="Arial" w:hAnsi="Arial" w:cs="Arial"/>
        </w:rPr>
        <w:t xml:space="preserve">             </w:t>
      </w:r>
      <w:r w:rsidR="000D5999" w:rsidRPr="009F1723">
        <w:rPr>
          <w:rFonts w:ascii="Arial" w:hAnsi="Arial" w:cs="Arial"/>
          <w:u w:val="single"/>
        </w:rPr>
        <w:t>April 2022</w:t>
      </w:r>
    </w:p>
    <w:p w14:paraId="6E236E3B" w14:textId="3DC39313" w:rsidR="00B005E4" w:rsidRPr="009F1723" w:rsidRDefault="00B005E4" w:rsidP="009F1723">
      <w:pPr>
        <w:jc w:val="both"/>
        <w:rPr>
          <w:rFonts w:ascii="Arial" w:hAnsi="Arial" w:cs="Arial"/>
        </w:rPr>
      </w:pPr>
      <w:r w:rsidRPr="009F1723">
        <w:rPr>
          <w:rFonts w:ascii="Arial" w:hAnsi="Arial" w:cs="Arial"/>
        </w:rPr>
        <w:t>Currently the East Devon Local Plan expires in 2026.  The current review will last until 2040 and will include housing developments to meet</w:t>
      </w:r>
      <w:r w:rsidR="007C4D2E" w:rsidRPr="009F1723">
        <w:rPr>
          <w:rFonts w:ascii="Arial" w:hAnsi="Arial" w:cs="Arial"/>
        </w:rPr>
        <w:t xml:space="preserve"> set</w:t>
      </w:r>
      <w:r w:rsidRPr="009F1723">
        <w:rPr>
          <w:rFonts w:ascii="Arial" w:hAnsi="Arial" w:cs="Arial"/>
        </w:rPr>
        <w:t xml:space="preserve"> Government housing needs.  The following sites have been proposed by </w:t>
      </w:r>
      <w:proofErr w:type="spellStart"/>
      <w:r w:rsidRPr="009F1723">
        <w:rPr>
          <w:rFonts w:ascii="Arial" w:hAnsi="Arial" w:cs="Arial"/>
        </w:rPr>
        <w:t>EDDC</w:t>
      </w:r>
      <w:proofErr w:type="spellEnd"/>
      <w:r w:rsidRPr="009F1723">
        <w:rPr>
          <w:rFonts w:ascii="Arial" w:hAnsi="Arial" w:cs="Arial"/>
        </w:rPr>
        <w:t xml:space="preserve"> and as a Parish we must put forward our own needs to be considered.  </w:t>
      </w:r>
    </w:p>
    <w:p w14:paraId="3AA13AEC" w14:textId="7ABACADF" w:rsidR="00CC4DCF" w:rsidRPr="009F1723" w:rsidRDefault="007C4D2E" w:rsidP="009F1723">
      <w:pPr>
        <w:jc w:val="both"/>
        <w:rPr>
          <w:rFonts w:ascii="Arial" w:hAnsi="Arial" w:cs="Arial"/>
          <w:sz w:val="24"/>
          <w:szCs w:val="24"/>
        </w:rPr>
      </w:pPr>
      <w:r w:rsidRPr="009F1723">
        <w:rPr>
          <w:rFonts w:ascii="Arial" w:hAnsi="Arial" w:cs="Arial"/>
        </w:rPr>
        <w:t xml:space="preserve">The larger sites identified by </w:t>
      </w:r>
      <w:proofErr w:type="spellStart"/>
      <w:r w:rsidRPr="009F1723">
        <w:rPr>
          <w:rFonts w:ascii="Arial" w:hAnsi="Arial" w:cs="Arial"/>
        </w:rPr>
        <w:t>EDDC</w:t>
      </w:r>
      <w:proofErr w:type="spellEnd"/>
      <w:r w:rsidRPr="009F1723">
        <w:rPr>
          <w:rFonts w:ascii="Arial" w:hAnsi="Arial" w:cs="Arial"/>
        </w:rPr>
        <w:t xml:space="preserve"> would house up to 140 new builds.  Any smaller infill sites </w:t>
      </w:r>
      <w:r w:rsidR="000D5999" w:rsidRPr="009F1723">
        <w:rPr>
          <w:rFonts w:ascii="Arial" w:hAnsi="Arial" w:cs="Arial"/>
        </w:rPr>
        <w:t xml:space="preserve">around the Parish </w:t>
      </w:r>
      <w:r w:rsidRPr="009F1723">
        <w:rPr>
          <w:rFonts w:ascii="Arial" w:hAnsi="Arial" w:cs="Arial"/>
        </w:rPr>
        <w:t xml:space="preserve">that you </w:t>
      </w:r>
      <w:r w:rsidR="000D5999" w:rsidRPr="009F1723">
        <w:rPr>
          <w:rFonts w:ascii="Arial" w:hAnsi="Arial" w:cs="Arial"/>
        </w:rPr>
        <w:t xml:space="preserve">think </w:t>
      </w:r>
      <w:r w:rsidRPr="009F1723">
        <w:rPr>
          <w:rFonts w:ascii="Arial" w:hAnsi="Arial" w:cs="Arial"/>
        </w:rPr>
        <w:t xml:space="preserve">could </w:t>
      </w:r>
      <w:r w:rsidR="000D5999" w:rsidRPr="009F1723">
        <w:rPr>
          <w:rFonts w:ascii="Arial" w:hAnsi="Arial" w:cs="Arial"/>
        </w:rPr>
        <w:t xml:space="preserve">be </w:t>
      </w:r>
      <w:r w:rsidRPr="009F1723">
        <w:rPr>
          <w:rFonts w:ascii="Arial" w:hAnsi="Arial" w:cs="Arial"/>
        </w:rPr>
        <w:t>add</w:t>
      </w:r>
      <w:r w:rsidR="000D5999" w:rsidRPr="009F1723">
        <w:rPr>
          <w:rFonts w:ascii="Arial" w:hAnsi="Arial" w:cs="Arial"/>
        </w:rPr>
        <w:t>ed</w:t>
      </w:r>
      <w:r w:rsidRPr="009F1723">
        <w:rPr>
          <w:rFonts w:ascii="Arial" w:hAnsi="Arial" w:cs="Arial"/>
        </w:rPr>
        <w:t xml:space="preserve"> must </w:t>
      </w:r>
      <w:r w:rsidR="009F1723" w:rsidRPr="009F1723">
        <w:rPr>
          <w:rFonts w:ascii="Arial" w:hAnsi="Arial" w:cs="Arial"/>
        </w:rPr>
        <w:t xml:space="preserve">be </w:t>
      </w:r>
      <w:r w:rsidRPr="009F1723">
        <w:rPr>
          <w:rFonts w:ascii="Arial" w:hAnsi="Arial" w:cs="Arial"/>
        </w:rPr>
        <w:t xml:space="preserve">large enough to develop at least 5 new properties.   </w:t>
      </w:r>
      <w:r w:rsidR="00B005E4" w:rsidRPr="009F1723">
        <w:rPr>
          <w:rFonts w:ascii="Arial" w:hAnsi="Arial" w:cs="Arial"/>
        </w:rPr>
        <w:t xml:space="preserve">Therefore, </w:t>
      </w:r>
      <w:r w:rsidRPr="009F1723">
        <w:rPr>
          <w:rFonts w:ascii="Arial" w:hAnsi="Arial" w:cs="Arial"/>
        </w:rPr>
        <w:t xml:space="preserve">please view the sites on the maps and record your responses below next to each site for </w:t>
      </w:r>
      <w:proofErr w:type="spellStart"/>
      <w:r w:rsidRPr="009F1723">
        <w:rPr>
          <w:rFonts w:ascii="Arial" w:hAnsi="Arial" w:cs="Arial"/>
        </w:rPr>
        <w:t>LPC</w:t>
      </w:r>
      <w:proofErr w:type="spellEnd"/>
      <w:r w:rsidRPr="009F1723">
        <w:rPr>
          <w:rFonts w:ascii="Arial" w:hAnsi="Arial" w:cs="Arial"/>
        </w:rPr>
        <w:t xml:space="preserve"> to collate and return to </w:t>
      </w:r>
      <w:proofErr w:type="spellStart"/>
      <w:r w:rsidRPr="009F1723">
        <w:rPr>
          <w:rFonts w:ascii="Arial" w:hAnsi="Arial" w:cs="Arial"/>
        </w:rPr>
        <w:t>EDDC</w:t>
      </w:r>
      <w:proofErr w:type="spellEnd"/>
      <w:r w:rsidRPr="009F1723">
        <w:rPr>
          <w:rFonts w:ascii="Arial" w:hAnsi="Arial" w:cs="Arial"/>
        </w:rPr>
        <w:t xml:space="preserve"> for their review.  Please </w:t>
      </w:r>
      <w:proofErr w:type="gramStart"/>
      <w:r w:rsidR="009F1723" w:rsidRPr="009F1723">
        <w:rPr>
          <w:rFonts w:ascii="Arial" w:hAnsi="Arial" w:cs="Arial"/>
        </w:rPr>
        <w:t>consider:</w:t>
      </w:r>
      <w:proofErr w:type="gramEnd"/>
      <w:r w:rsidRPr="009F1723">
        <w:rPr>
          <w:rFonts w:ascii="Arial" w:hAnsi="Arial" w:cs="Arial"/>
        </w:rPr>
        <w:t xml:space="preserve"> </w:t>
      </w:r>
      <w:r w:rsidR="000D5999" w:rsidRPr="009F1723">
        <w:rPr>
          <w:rFonts w:ascii="Arial" w:hAnsi="Arial" w:cs="Arial"/>
        </w:rPr>
        <w:t>access, infrastructure, drainage, sewage, local facilities, employment, public transport and wildlife.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6804"/>
        <w:gridCol w:w="1559"/>
      </w:tblGrid>
      <w:tr w:rsidR="0080555C" w:rsidRPr="00B005E4" w14:paraId="68A9613C" w14:textId="4A322FBE" w:rsidTr="0080555C">
        <w:tc>
          <w:tcPr>
            <w:tcW w:w="9215" w:type="dxa"/>
            <w:gridSpan w:val="2"/>
          </w:tcPr>
          <w:p w14:paraId="075BD28F" w14:textId="4E879AEA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EDDC</w:t>
            </w:r>
            <w:proofErr w:type="spellEnd"/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proposed sites: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559" w:type="dxa"/>
          </w:tcPr>
          <w:p w14:paraId="025E7334" w14:textId="59CF8F96" w:rsidR="0080555C" w:rsidRPr="00B005E4" w:rsidRDefault="008055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80555C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Do you support development on this site?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Y/N </w:t>
            </w:r>
          </w:p>
        </w:tc>
      </w:tr>
      <w:tr w:rsidR="0080555C" w:rsidRPr="00B005E4" w14:paraId="13D6FF72" w14:textId="7C7649EF" w:rsidTr="0080555C">
        <w:tc>
          <w:tcPr>
            <w:tcW w:w="2411" w:type="dxa"/>
          </w:tcPr>
          <w:p w14:paraId="1C9BC30E" w14:textId="445E7F16" w:rsidR="0080555C" w:rsidRPr="00B005E4" w:rsidRDefault="008055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GH/ED/72 North side of Meeting Lane</w:t>
            </w:r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(yellow)</w:t>
            </w:r>
          </w:p>
        </w:tc>
        <w:tc>
          <w:tcPr>
            <w:tcW w:w="6804" w:type="dxa"/>
          </w:tcPr>
          <w:p w14:paraId="1E96A224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FF50EF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B005E4" w14:paraId="712ECB3F" w14:textId="3DD0BC03" w:rsidTr="0080555C">
        <w:tc>
          <w:tcPr>
            <w:tcW w:w="2411" w:type="dxa"/>
          </w:tcPr>
          <w:p w14:paraId="3A126D04" w14:textId="59793CAE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GH/ED/73 South Side of Meeting Lane</w:t>
            </w:r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(green)</w:t>
            </w:r>
          </w:p>
        </w:tc>
        <w:tc>
          <w:tcPr>
            <w:tcW w:w="6804" w:type="dxa"/>
          </w:tcPr>
          <w:p w14:paraId="6FECF98F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C99B1B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B005E4" w14:paraId="1E9E128D" w14:textId="50501062" w:rsidTr="0080555C">
        <w:tc>
          <w:tcPr>
            <w:tcW w:w="2411" w:type="dxa"/>
          </w:tcPr>
          <w:p w14:paraId="2B382A19" w14:textId="1F265DDF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Lymp</w:t>
            </w:r>
            <w:proofErr w:type="spellEnd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11 Field NE of St Peters Cross</w:t>
            </w:r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(red)</w:t>
            </w:r>
          </w:p>
        </w:tc>
        <w:tc>
          <w:tcPr>
            <w:tcW w:w="6804" w:type="dxa"/>
          </w:tcPr>
          <w:p w14:paraId="24B3BE73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915492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B005E4" w14:paraId="10FF4D28" w14:textId="24663E21" w:rsidTr="0080555C">
        <w:tc>
          <w:tcPr>
            <w:tcW w:w="2411" w:type="dxa"/>
          </w:tcPr>
          <w:p w14:paraId="313A7DB8" w14:textId="2DEA6708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GH/ED/74 East Side of Strawberry Hill</w:t>
            </w:r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(yellow)</w:t>
            </w:r>
          </w:p>
        </w:tc>
        <w:tc>
          <w:tcPr>
            <w:tcW w:w="6804" w:type="dxa"/>
          </w:tcPr>
          <w:p w14:paraId="2BF5D529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6A50B5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B005E4" w14:paraId="33FB47FD" w14:textId="66A6E5A0" w:rsidTr="0080555C">
        <w:tc>
          <w:tcPr>
            <w:tcW w:w="2411" w:type="dxa"/>
          </w:tcPr>
          <w:p w14:paraId="2D3FA10B" w14:textId="6998C014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GH/ED/75 Rear of Grange Close</w:t>
            </w:r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(brown)</w:t>
            </w:r>
          </w:p>
        </w:tc>
        <w:tc>
          <w:tcPr>
            <w:tcW w:w="6804" w:type="dxa"/>
          </w:tcPr>
          <w:p w14:paraId="7D11EE98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C41BF8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B005E4" w14:paraId="231DFB4D" w14:textId="1D71CD2A" w:rsidTr="0080555C">
        <w:tc>
          <w:tcPr>
            <w:tcW w:w="2411" w:type="dxa"/>
          </w:tcPr>
          <w:p w14:paraId="4A0577AC" w14:textId="10A6180C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Lymp</w:t>
            </w:r>
            <w:proofErr w:type="spellEnd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04 Church Road (next to Nursery site)</w:t>
            </w:r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(brown)</w:t>
            </w:r>
          </w:p>
        </w:tc>
        <w:tc>
          <w:tcPr>
            <w:tcW w:w="6804" w:type="dxa"/>
          </w:tcPr>
          <w:p w14:paraId="4ECCD541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D89675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B005E4" w14:paraId="24CD9D93" w14:textId="5D10C3F2" w:rsidTr="0080555C">
        <w:trPr>
          <w:trHeight w:val="862"/>
        </w:trPr>
        <w:tc>
          <w:tcPr>
            <w:tcW w:w="2411" w:type="dxa"/>
          </w:tcPr>
          <w:p w14:paraId="503E86E6" w14:textId="6F837EC5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Lymp</w:t>
            </w:r>
            <w:proofErr w:type="spellEnd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01 Land rear of Underhill Cres</w:t>
            </w:r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(brown)</w:t>
            </w:r>
          </w:p>
        </w:tc>
        <w:tc>
          <w:tcPr>
            <w:tcW w:w="6804" w:type="dxa"/>
          </w:tcPr>
          <w:p w14:paraId="2B62AEE3" w14:textId="77777777" w:rsidR="0080555C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3E71E" w14:textId="77777777" w:rsidR="0080555C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9FBCD" w14:textId="3314E5EA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39F2A7" w14:textId="77777777" w:rsidR="0080555C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B005E4" w14:paraId="3CF71172" w14:textId="351EE568" w:rsidTr="0080555C">
        <w:tc>
          <w:tcPr>
            <w:tcW w:w="2411" w:type="dxa"/>
          </w:tcPr>
          <w:p w14:paraId="7F22C96B" w14:textId="431CEB28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Lymp</w:t>
            </w:r>
            <w:proofErr w:type="spellEnd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02 Land of Clay Lane /Church Path</w:t>
            </w:r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(brown)</w:t>
            </w:r>
          </w:p>
        </w:tc>
        <w:tc>
          <w:tcPr>
            <w:tcW w:w="6804" w:type="dxa"/>
          </w:tcPr>
          <w:p w14:paraId="4EF43E83" w14:textId="77777777" w:rsidR="0080555C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0E4BD" w14:textId="77777777" w:rsidR="0080555C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616D6" w14:textId="36597952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53A078" w14:textId="77777777" w:rsidR="0080555C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B005E4" w14:paraId="601CE155" w14:textId="0C4005B2" w:rsidTr="0080555C">
        <w:tc>
          <w:tcPr>
            <w:tcW w:w="2411" w:type="dxa"/>
          </w:tcPr>
          <w:p w14:paraId="7D088AB6" w14:textId="7E53D218" w:rsidR="0080555C" w:rsidRPr="00B005E4" w:rsidRDefault="008055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Lymp</w:t>
            </w:r>
            <w:proofErr w:type="spellEnd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06 Courtland Lane Nursery site</w:t>
            </w:r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(brown)</w:t>
            </w:r>
          </w:p>
        </w:tc>
        <w:tc>
          <w:tcPr>
            <w:tcW w:w="6804" w:type="dxa"/>
          </w:tcPr>
          <w:p w14:paraId="4BBE5703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738F0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B005E4" w14:paraId="5A980948" w14:textId="6EBFF64C" w:rsidTr="0080555C">
        <w:tc>
          <w:tcPr>
            <w:tcW w:w="2411" w:type="dxa"/>
          </w:tcPr>
          <w:p w14:paraId="4689B3AD" w14:textId="77777777" w:rsidR="0080555C" w:rsidRDefault="008055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Lymp</w:t>
            </w:r>
            <w:proofErr w:type="spellEnd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07 North side of Courtlands Lane  </w:t>
            </w:r>
          </w:p>
          <w:p w14:paraId="12C1227F" w14:textId="71B1A166" w:rsidR="0080555C" w:rsidRPr="00B005E4" w:rsidRDefault="008055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6804" w:type="dxa"/>
          </w:tcPr>
          <w:p w14:paraId="16551F22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8BAC4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B005E4" w14:paraId="3178F178" w14:textId="4801E677" w:rsidTr="0080555C">
        <w:tc>
          <w:tcPr>
            <w:tcW w:w="2411" w:type="dxa"/>
          </w:tcPr>
          <w:p w14:paraId="1DC376E6" w14:textId="6CC883EE" w:rsidR="0080555C" w:rsidRPr="00B005E4" w:rsidRDefault="008055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Lymp</w:t>
            </w:r>
            <w:proofErr w:type="spellEnd"/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08 Summer Lane J/W </w:t>
            </w:r>
            <w:proofErr w:type="spellStart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Hulham</w:t>
            </w:r>
            <w:proofErr w:type="spellEnd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Road</w:t>
            </w:r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(brown)</w:t>
            </w:r>
          </w:p>
        </w:tc>
        <w:tc>
          <w:tcPr>
            <w:tcW w:w="6804" w:type="dxa"/>
          </w:tcPr>
          <w:p w14:paraId="6EB50475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F34757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B005E4" w14:paraId="46F33EFA" w14:textId="0F047B7F" w:rsidTr="0080555C">
        <w:tc>
          <w:tcPr>
            <w:tcW w:w="2411" w:type="dxa"/>
          </w:tcPr>
          <w:p w14:paraId="55F1A278" w14:textId="0EDFF6F9" w:rsidR="0080555C" w:rsidRPr="00B005E4" w:rsidRDefault="008055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Lymp</w:t>
            </w:r>
            <w:proofErr w:type="spellEnd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09 </w:t>
            </w:r>
            <w:proofErr w:type="spellStart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Hulham</w:t>
            </w:r>
            <w:proofErr w:type="spellEnd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Road (top of Exe View Rd)</w:t>
            </w:r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(brown)</w:t>
            </w:r>
          </w:p>
        </w:tc>
        <w:tc>
          <w:tcPr>
            <w:tcW w:w="6804" w:type="dxa"/>
          </w:tcPr>
          <w:p w14:paraId="31F2B414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027507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B005E4" w14:paraId="53E0375F" w14:textId="0B5068BC" w:rsidTr="0080555C">
        <w:tc>
          <w:tcPr>
            <w:tcW w:w="2411" w:type="dxa"/>
          </w:tcPr>
          <w:p w14:paraId="31A3752F" w14:textId="6DA0F4DE" w:rsidR="0080555C" w:rsidRPr="00B005E4" w:rsidRDefault="008055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Lymp</w:t>
            </w:r>
            <w:proofErr w:type="spellEnd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10/15 </w:t>
            </w:r>
            <w:proofErr w:type="spellStart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Hulham</w:t>
            </w:r>
            <w:proofErr w:type="spellEnd"/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Road North side (15 leads to 10)</w:t>
            </w:r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(brown)</w:t>
            </w:r>
          </w:p>
        </w:tc>
        <w:tc>
          <w:tcPr>
            <w:tcW w:w="6804" w:type="dxa"/>
          </w:tcPr>
          <w:p w14:paraId="66D3513B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EA9F3" w14:textId="77777777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B005E4" w14:paraId="71DDB413" w14:textId="615A84D9" w:rsidTr="0080555C">
        <w:tc>
          <w:tcPr>
            <w:tcW w:w="9215" w:type="dxa"/>
            <w:gridSpan w:val="2"/>
          </w:tcPr>
          <w:p w14:paraId="3AE15745" w14:textId="59B8BE03" w:rsidR="0080555C" w:rsidRPr="00B005E4" w:rsidRDefault="0080555C">
            <w:pPr>
              <w:rPr>
                <w:rFonts w:ascii="Arial" w:hAnsi="Arial" w:cs="Arial"/>
                <w:sz w:val="24"/>
                <w:szCs w:val="24"/>
              </w:rPr>
            </w:pPr>
            <w:r w:rsidRPr="00B005E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Additional sites/pockets of land to consider: (please add your own ideas)</w:t>
            </w:r>
          </w:p>
        </w:tc>
        <w:tc>
          <w:tcPr>
            <w:tcW w:w="1559" w:type="dxa"/>
          </w:tcPr>
          <w:p w14:paraId="68A77429" w14:textId="77777777" w:rsidR="0080555C" w:rsidRPr="00B005E4" w:rsidRDefault="0080555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80555C" w:rsidRPr="00B005E4" w14:paraId="6943EBE4" w14:textId="7B204858" w:rsidTr="0080555C">
        <w:tc>
          <w:tcPr>
            <w:tcW w:w="2411" w:type="dxa"/>
          </w:tcPr>
          <w:p w14:paraId="76EA7BC0" w14:textId="0E803D33" w:rsidR="0080555C" w:rsidRPr="00B005E4" w:rsidRDefault="0080555C" w:rsidP="00B005E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C4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Garage site in Courtlands Lane </w:t>
            </w:r>
          </w:p>
        </w:tc>
        <w:tc>
          <w:tcPr>
            <w:tcW w:w="6804" w:type="dxa"/>
          </w:tcPr>
          <w:p w14:paraId="506A3BAE" w14:textId="77777777" w:rsidR="0080555C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F6545" w14:textId="77777777" w:rsidR="0080555C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A5F3A" w14:textId="1680627F" w:rsidR="0080555C" w:rsidRPr="00B005E4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84570D" w14:textId="77777777" w:rsidR="0080555C" w:rsidRPr="00B005E4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B005E4" w14:paraId="3FC20024" w14:textId="100C4399" w:rsidTr="0080555C">
        <w:trPr>
          <w:trHeight w:val="562"/>
        </w:trPr>
        <w:tc>
          <w:tcPr>
            <w:tcW w:w="2411" w:type="dxa"/>
          </w:tcPr>
          <w:p w14:paraId="32749E94" w14:textId="77777777" w:rsidR="0080555C" w:rsidRPr="00B005E4" w:rsidRDefault="0080555C" w:rsidP="00B005E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6804" w:type="dxa"/>
          </w:tcPr>
          <w:p w14:paraId="0959739E" w14:textId="77777777" w:rsidR="0080555C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AFADB" w14:textId="77777777" w:rsidR="0080555C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45DDF" w14:textId="47B52075" w:rsidR="0080555C" w:rsidRPr="00B005E4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8A0F10" w14:textId="77777777" w:rsidR="0080555C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B45" w:rsidRPr="00B005E4" w14:paraId="0B6EC8E4" w14:textId="77777777" w:rsidTr="0080555C">
        <w:trPr>
          <w:trHeight w:val="562"/>
        </w:trPr>
        <w:tc>
          <w:tcPr>
            <w:tcW w:w="2411" w:type="dxa"/>
          </w:tcPr>
          <w:p w14:paraId="6D4E5DA4" w14:textId="77777777" w:rsidR="007B2B45" w:rsidRDefault="007B2B45" w:rsidP="00B005E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1A4C47FE" w14:textId="77777777" w:rsidR="007B2B45" w:rsidRDefault="007B2B45" w:rsidP="00B005E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7FD5896E" w14:textId="7B72ACB8" w:rsidR="007B2B45" w:rsidRPr="00B005E4" w:rsidRDefault="007B2B45" w:rsidP="00B005E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6804" w:type="dxa"/>
          </w:tcPr>
          <w:p w14:paraId="3E063F97" w14:textId="77777777" w:rsidR="007B2B45" w:rsidRDefault="007B2B45" w:rsidP="00B00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C25CCC" w14:textId="77777777" w:rsidR="007B2B45" w:rsidRDefault="007B2B45" w:rsidP="00B00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B005E4" w14:paraId="4DE774DC" w14:textId="6870A16A" w:rsidTr="0080555C">
        <w:trPr>
          <w:trHeight w:val="562"/>
        </w:trPr>
        <w:tc>
          <w:tcPr>
            <w:tcW w:w="2411" w:type="dxa"/>
          </w:tcPr>
          <w:p w14:paraId="1C80541F" w14:textId="77777777" w:rsidR="0080555C" w:rsidRPr="00B005E4" w:rsidRDefault="0080555C" w:rsidP="00B005E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6804" w:type="dxa"/>
          </w:tcPr>
          <w:p w14:paraId="5AFAFEE6" w14:textId="77777777" w:rsidR="0080555C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E7FA4" w14:textId="77777777" w:rsidR="0080555C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7DA1E" w14:textId="6A11B30A" w:rsidR="0080555C" w:rsidRPr="00B005E4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ED6016" w14:textId="77777777" w:rsidR="0080555C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55C" w:rsidRPr="007B2B45" w14:paraId="6E45CFE2" w14:textId="048BFA25" w:rsidTr="0080555C">
        <w:trPr>
          <w:trHeight w:val="562"/>
        </w:trPr>
        <w:tc>
          <w:tcPr>
            <w:tcW w:w="2411" w:type="dxa"/>
          </w:tcPr>
          <w:p w14:paraId="6AD87652" w14:textId="5184FA1C" w:rsidR="0080555C" w:rsidRPr="007B2B45" w:rsidRDefault="0080555C" w:rsidP="00B005E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7B2B4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New town somewhere else entirely</w:t>
            </w:r>
            <w:r w:rsidR="00A976B4" w:rsidRPr="007B2B4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which provides better work opportunities and infrastructure?</w:t>
            </w:r>
          </w:p>
        </w:tc>
        <w:tc>
          <w:tcPr>
            <w:tcW w:w="6804" w:type="dxa"/>
          </w:tcPr>
          <w:p w14:paraId="24F3214B" w14:textId="77777777" w:rsidR="0080555C" w:rsidRPr="007B2B45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B32FF" w14:textId="77777777" w:rsidR="0080555C" w:rsidRPr="007B2B45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013D7" w14:textId="1E510A0C" w:rsidR="0080555C" w:rsidRPr="007B2B45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08223B" w14:textId="77777777" w:rsidR="0080555C" w:rsidRPr="007B2B45" w:rsidRDefault="0080555C" w:rsidP="00B00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F1BD45" w14:textId="1AF70E82" w:rsidR="007C4D2E" w:rsidRPr="007B2B45" w:rsidRDefault="007C4D2E" w:rsidP="000133DC">
      <w:pPr>
        <w:pStyle w:val="NoSpacing"/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7C4D2E" w14:paraId="452E3159" w14:textId="77777777" w:rsidTr="0080555C">
        <w:tc>
          <w:tcPr>
            <w:tcW w:w="10774" w:type="dxa"/>
          </w:tcPr>
          <w:p w14:paraId="517BAEE8" w14:textId="7EC57CDA" w:rsidR="007C4D2E" w:rsidRPr="0080555C" w:rsidRDefault="007C4D2E">
            <w:pPr>
              <w:rPr>
                <w:rFonts w:ascii="Arial" w:hAnsi="Arial" w:cs="Arial"/>
                <w:sz w:val="24"/>
                <w:szCs w:val="24"/>
              </w:rPr>
            </w:pPr>
            <w:r w:rsidRPr="007B2B45">
              <w:rPr>
                <w:rFonts w:ascii="Arial" w:hAnsi="Arial" w:cs="Arial"/>
                <w:sz w:val="24"/>
                <w:szCs w:val="24"/>
              </w:rPr>
              <w:t xml:space="preserve">Please also record </w:t>
            </w:r>
            <w:r w:rsidR="009F1723" w:rsidRPr="007B2B45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7B2B45"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="009F1723" w:rsidRPr="007B2B45">
              <w:rPr>
                <w:rFonts w:ascii="Arial" w:hAnsi="Arial" w:cs="Arial"/>
                <w:sz w:val="24"/>
                <w:szCs w:val="24"/>
              </w:rPr>
              <w:t>benefits/</w:t>
            </w:r>
            <w:r w:rsidRPr="007B2B45">
              <w:rPr>
                <w:rFonts w:ascii="Arial" w:hAnsi="Arial" w:cs="Arial"/>
                <w:sz w:val="24"/>
                <w:szCs w:val="24"/>
              </w:rPr>
              <w:t>assets</w:t>
            </w:r>
            <w:r w:rsidR="00262DEC" w:rsidRPr="007B2B45">
              <w:rPr>
                <w:rFonts w:ascii="Arial" w:hAnsi="Arial" w:cs="Arial"/>
                <w:sz w:val="24"/>
                <w:szCs w:val="24"/>
              </w:rPr>
              <w:t>/facilities</w:t>
            </w:r>
            <w:r w:rsidRPr="007B2B45">
              <w:rPr>
                <w:rFonts w:ascii="Arial" w:hAnsi="Arial" w:cs="Arial"/>
                <w:sz w:val="24"/>
                <w:szCs w:val="24"/>
              </w:rPr>
              <w:t xml:space="preserve"> below that you would like the developer to consider including in return for building on land.  </w:t>
            </w:r>
            <w:proofErr w:type="spellStart"/>
            <w:r w:rsidRPr="007B2B45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Pr="007B2B45">
              <w:rPr>
                <w:rFonts w:ascii="Arial" w:hAnsi="Arial" w:cs="Arial"/>
                <w:sz w:val="24"/>
                <w:szCs w:val="24"/>
              </w:rPr>
              <w:t xml:space="preserve"> sports facilities, public car park etc.</w:t>
            </w:r>
            <w:r w:rsidRPr="008055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A8A357" w14:textId="77777777" w:rsidR="007C4D2E" w:rsidRDefault="007C4D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B3B08" w14:textId="77777777" w:rsidR="007C4D2E" w:rsidRDefault="007C4D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F1CC9" w14:textId="55BB0F70" w:rsidR="007C4D2E" w:rsidRDefault="007C4D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C1408" w14:textId="75A9304C" w:rsidR="007B2B45" w:rsidRDefault="007B2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AED90E" w14:textId="77777777" w:rsidR="007B2B45" w:rsidRDefault="007B2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0AD00" w14:textId="656FD609" w:rsidR="0080555C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31647" w14:textId="702A50B2" w:rsidR="007B2B45" w:rsidRDefault="007B2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6B1A1" w14:textId="58B935CB" w:rsidR="007B2B45" w:rsidRDefault="007B2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1EECB" w14:textId="77777777" w:rsidR="007B2B45" w:rsidRDefault="007B2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9B6E1" w14:textId="77777777" w:rsidR="0080555C" w:rsidRDefault="008055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1DA3E" w14:textId="714BFB22" w:rsidR="007C4D2E" w:rsidRDefault="007C4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77ABFA" w14:textId="77777777" w:rsidR="009F1723" w:rsidRDefault="009F1723" w:rsidP="000133DC">
      <w:pPr>
        <w:pStyle w:val="NoSpacing"/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0D5999" w:rsidRPr="000D5999" w14:paraId="776B18DE" w14:textId="77777777" w:rsidTr="0080555C">
        <w:tc>
          <w:tcPr>
            <w:tcW w:w="10774" w:type="dxa"/>
          </w:tcPr>
          <w:p w14:paraId="1332DC58" w14:textId="610D7F2B" w:rsidR="000D5999" w:rsidRPr="0080555C" w:rsidRDefault="000D5999">
            <w:pPr>
              <w:rPr>
                <w:rFonts w:ascii="Arial" w:hAnsi="Arial" w:cs="Arial"/>
                <w:sz w:val="24"/>
                <w:szCs w:val="24"/>
              </w:rPr>
            </w:pPr>
            <w:r w:rsidRPr="0080555C">
              <w:rPr>
                <w:rFonts w:ascii="Arial" w:hAnsi="Arial" w:cs="Arial"/>
                <w:sz w:val="24"/>
                <w:szCs w:val="24"/>
              </w:rPr>
              <w:t xml:space="preserve">Please include your name, </w:t>
            </w:r>
            <w:proofErr w:type="gramStart"/>
            <w:r w:rsidRPr="0080555C">
              <w:rPr>
                <w:rFonts w:ascii="Arial" w:hAnsi="Arial" w:cs="Arial"/>
                <w:sz w:val="24"/>
                <w:szCs w:val="24"/>
              </w:rPr>
              <w:t>address</w:t>
            </w:r>
            <w:proofErr w:type="gramEnd"/>
            <w:r w:rsidRPr="0080555C">
              <w:rPr>
                <w:rFonts w:ascii="Arial" w:hAnsi="Arial" w:cs="Arial"/>
                <w:sz w:val="24"/>
                <w:szCs w:val="24"/>
              </w:rPr>
              <w:t xml:space="preserve"> and contact details below (these will remain confidential but could be used as proof that a Lympstone resident has completed the form):</w:t>
            </w:r>
          </w:p>
          <w:p w14:paraId="1032E756" w14:textId="77777777" w:rsidR="000D5999" w:rsidRPr="000D5999" w:rsidRDefault="000D5999">
            <w:pPr>
              <w:rPr>
                <w:rFonts w:ascii="Arial" w:hAnsi="Arial" w:cs="Arial"/>
              </w:rPr>
            </w:pPr>
          </w:p>
          <w:p w14:paraId="6798C63A" w14:textId="77777777" w:rsidR="000D5999" w:rsidRPr="000D5999" w:rsidRDefault="000D5999">
            <w:pPr>
              <w:rPr>
                <w:rFonts w:ascii="Arial" w:hAnsi="Arial" w:cs="Arial"/>
              </w:rPr>
            </w:pPr>
          </w:p>
          <w:p w14:paraId="017A9EFB" w14:textId="4FA9C54E" w:rsidR="000D5999" w:rsidRDefault="000D5999">
            <w:pPr>
              <w:rPr>
                <w:rFonts w:ascii="Arial" w:hAnsi="Arial" w:cs="Arial"/>
              </w:rPr>
            </w:pPr>
          </w:p>
          <w:p w14:paraId="5918244B" w14:textId="23BA21AB" w:rsidR="0080555C" w:rsidRDefault="0080555C">
            <w:pPr>
              <w:rPr>
                <w:rFonts w:ascii="Arial" w:hAnsi="Arial" w:cs="Arial"/>
              </w:rPr>
            </w:pPr>
          </w:p>
          <w:p w14:paraId="28D9BBA2" w14:textId="77777777" w:rsidR="0080555C" w:rsidRDefault="0080555C">
            <w:pPr>
              <w:rPr>
                <w:rFonts w:ascii="Arial" w:hAnsi="Arial" w:cs="Arial"/>
              </w:rPr>
            </w:pPr>
          </w:p>
          <w:p w14:paraId="1EECA462" w14:textId="5831C0D9" w:rsidR="000D5999" w:rsidRPr="000D5999" w:rsidRDefault="000D5999">
            <w:pPr>
              <w:rPr>
                <w:rFonts w:ascii="Arial" w:hAnsi="Arial" w:cs="Arial"/>
              </w:rPr>
            </w:pPr>
          </w:p>
        </w:tc>
      </w:tr>
    </w:tbl>
    <w:p w14:paraId="62CDAF99" w14:textId="77777777" w:rsidR="00033B1F" w:rsidRDefault="00033B1F">
      <w:pPr>
        <w:rPr>
          <w:rFonts w:ascii="Arial" w:hAnsi="Arial" w:cs="Arial"/>
          <w:i/>
          <w:iCs/>
          <w:sz w:val="20"/>
          <w:szCs w:val="20"/>
        </w:rPr>
      </w:pPr>
    </w:p>
    <w:p w14:paraId="1035B490" w14:textId="783613D5" w:rsidR="00033B1F" w:rsidRPr="00033B1F" w:rsidRDefault="00033B1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Thank You.  Miss </w:t>
      </w:r>
      <w:r w:rsidRPr="00033B1F">
        <w:rPr>
          <w:rFonts w:ascii="Arial" w:hAnsi="Arial" w:cs="Arial"/>
          <w:i/>
          <w:iCs/>
          <w:sz w:val="20"/>
          <w:szCs w:val="20"/>
        </w:rPr>
        <w:t>L.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33B1F">
        <w:rPr>
          <w:rFonts w:ascii="Arial" w:hAnsi="Arial" w:cs="Arial"/>
          <w:i/>
          <w:iCs/>
          <w:sz w:val="20"/>
          <w:szCs w:val="20"/>
        </w:rPr>
        <w:t>Tyrrell, Clerk to Lympstone Parish Council</w:t>
      </w:r>
    </w:p>
    <w:sectPr w:rsidR="00033B1F" w:rsidRPr="00033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CF"/>
    <w:rsid w:val="000133DC"/>
    <w:rsid w:val="00033B1F"/>
    <w:rsid w:val="000D5999"/>
    <w:rsid w:val="00195F53"/>
    <w:rsid w:val="00262DEC"/>
    <w:rsid w:val="0027306E"/>
    <w:rsid w:val="004F48DE"/>
    <w:rsid w:val="007B2B45"/>
    <w:rsid w:val="007C4D2E"/>
    <w:rsid w:val="0080555C"/>
    <w:rsid w:val="008705AE"/>
    <w:rsid w:val="008A32B3"/>
    <w:rsid w:val="00976BC6"/>
    <w:rsid w:val="009F1723"/>
    <w:rsid w:val="00A976B4"/>
    <w:rsid w:val="00B005E4"/>
    <w:rsid w:val="00CA6ABA"/>
    <w:rsid w:val="00CC4DCF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653C"/>
  <w15:chartTrackingRefBased/>
  <w15:docId w15:val="{A16BC2F9-985D-432F-8CA4-712D5BF9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3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Tyrrell</dc:creator>
  <cp:keywords/>
  <dc:description/>
  <cp:lastModifiedBy>Lucy Tyrrell</cp:lastModifiedBy>
  <cp:revision>4</cp:revision>
  <cp:lastPrinted>2022-04-28T12:46:00Z</cp:lastPrinted>
  <dcterms:created xsi:type="dcterms:W3CDTF">2022-03-11T13:48:00Z</dcterms:created>
  <dcterms:modified xsi:type="dcterms:W3CDTF">2022-04-28T12:50:00Z</dcterms:modified>
</cp:coreProperties>
</file>