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36E2" w14:textId="6C52D262" w:rsidR="00D47BB7" w:rsidRPr="00D47BB7" w:rsidRDefault="00D47BB7" w:rsidP="00D47BB7">
      <w:pPr>
        <w:rPr>
          <w:sz w:val="72"/>
          <w:szCs w:val="72"/>
        </w:rPr>
      </w:pPr>
      <w:r w:rsidRPr="00D47BB7">
        <w:rPr>
          <w:sz w:val="72"/>
          <w:szCs w:val="72"/>
        </w:rPr>
        <w:t xml:space="preserve">Site GH/ED/74   Land to </w:t>
      </w:r>
      <w:r>
        <w:rPr>
          <w:sz w:val="72"/>
          <w:szCs w:val="72"/>
        </w:rPr>
        <w:t>East Side of Strawberry Hill</w:t>
      </w:r>
    </w:p>
    <w:p w14:paraId="05DC5460" w14:textId="5F696A48" w:rsidR="00D47BB7" w:rsidRDefault="00D47BB7" w:rsidP="00D47BB7">
      <w:pPr>
        <w:rPr>
          <w:sz w:val="48"/>
          <w:szCs w:val="48"/>
        </w:rPr>
      </w:pPr>
      <w:r>
        <w:rPr>
          <w:sz w:val="48"/>
          <w:szCs w:val="48"/>
        </w:rPr>
        <w:t>Points to Consider:</w:t>
      </w:r>
    </w:p>
    <w:p w14:paraId="6A1F42EA" w14:textId="3AF826B0" w:rsidR="001A40E1" w:rsidRDefault="001A40E1" w:rsidP="00D47BB7">
      <w:pPr>
        <w:rPr>
          <w:sz w:val="36"/>
          <w:szCs w:val="36"/>
        </w:rPr>
      </w:pPr>
      <w:r w:rsidRPr="001A40E1">
        <w:rPr>
          <w:sz w:val="36"/>
          <w:szCs w:val="36"/>
        </w:rPr>
        <w:t>+ easily</w:t>
      </w:r>
      <w:r>
        <w:rPr>
          <w:sz w:val="36"/>
          <w:szCs w:val="36"/>
        </w:rPr>
        <w:t xml:space="preserve"> connected to A376</w:t>
      </w:r>
    </w:p>
    <w:p w14:paraId="5CF0EFDF" w14:textId="5AB91615" w:rsidR="007F2C86" w:rsidRDefault="007F2C86" w:rsidP="00D47BB7">
      <w:pPr>
        <w:rPr>
          <w:sz w:val="36"/>
          <w:szCs w:val="36"/>
        </w:rPr>
      </w:pPr>
      <w:r>
        <w:rPr>
          <w:sz w:val="36"/>
          <w:szCs w:val="36"/>
        </w:rPr>
        <w:t>+ bus route on A376 within easy  walking distance</w:t>
      </w:r>
    </w:p>
    <w:p w14:paraId="4EF8D391" w14:textId="3AD93CA4" w:rsidR="007F2C86" w:rsidRPr="001A40E1" w:rsidRDefault="001A40E1" w:rsidP="00D47BB7">
      <w:pPr>
        <w:rPr>
          <w:sz w:val="36"/>
          <w:szCs w:val="36"/>
        </w:rPr>
      </w:pPr>
      <w:r>
        <w:rPr>
          <w:sz w:val="36"/>
          <w:szCs w:val="36"/>
        </w:rPr>
        <w:t>+ lower part of site connects to present built up area</w:t>
      </w:r>
    </w:p>
    <w:p w14:paraId="709D89F0" w14:textId="69C7FBFC" w:rsidR="00D47BB7" w:rsidRDefault="00D47BB7" w:rsidP="00D47BB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D6D19">
        <w:rPr>
          <w:rFonts w:cstheme="minorHAnsi"/>
          <w:sz w:val="36"/>
          <w:szCs w:val="36"/>
        </w:rPr>
        <w:t>―</w:t>
      </w:r>
      <w:r w:rsidR="00CD6D19">
        <w:rPr>
          <w:sz w:val="36"/>
          <w:szCs w:val="36"/>
        </w:rPr>
        <w:t xml:space="preserve">Land may fall into Coastal Preservation scheme and therefore should not be considered </w:t>
      </w:r>
    </w:p>
    <w:p w14:paraId="7ABD59FE" w14:textId="77777777" w:rsidR="00034A3B" w:rsidRDefault="00034A3B" w:rsidP="00034A3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―Land slopes but much of Exmouth built on sloping land and should not be an insurmountable factor.</w:t>
      </w:r>
    </w:p>
    <w:p w14:paraId="381AE483" w14:textId="403A6D4A" w:rsidR="00034A3B" w:rsidRDefault="00034A3B" w:rsidP="00D47BB7">
      <w:pPr>
        <w:rPr>
          <w:sz w:val="36"/>
          <w:szCs w:val="36"/>
        </w:rPr>
      </w:pPr>
      <w:r>
        <w:rPr>
          <w:rFonts w:cstheme="minorHAnsi"/>
          <w:sz w:val="36"/>
          <w:szCs w:val="36"/>
        </w:rPr>
        <w:t>―</w:t>
      </w:r>
      <w:r>
        <w:rPr>
          <w:sz w:val="36"/>
          <w:szCs w:val="36"/>
        </w:rPr>
        <w:t xml:space="preserve"> While in reasonable walking distance to village amenities </w:t>
      </w:r>
      <w:r w:rsidR="00C17042">
        <w:rPr>
          <w:sz w:val="36"/>
          <w:szCs w:val="36"/>
        </w:rPr>
        <w:t>and station currently there is no pedestrian footway although this is the case for other developed areas of the village too.</w:t>
      </w:r>
    </w:p>
    <w:p w14:paraId="1C7F806F" w14:textId="626EDFEA" w:rsidR="00437C1F" w:rsidRDefault="00437C1F" w:rsidP="00D47BB7">
      <w:pPr>
        <w:rPr>
          <w:sz w:val="36"/>
          <w:szCs w:val="36"/>
        </w:rPr>
      </w:pPr>
    </w:p>
    <w:p w14:paraId="5290F9AF" w14:textId="0AAA6AC7" w:rsidR="00437C1F" w:rsidRDefault="00437C1F" w:rsidP="00D47BB7">
      <w:pPr>
        <w:rPr>
          <w:sz w:val="36"/>
          <w:szCs w:val="36"/>
        </w:rPr>
      </w:pPr>
      <w:r>
        <w:rPr>
          <w:sz w:val="36"/>
          <w:szCs w:val="36"/>
        </w:rPr>
        <w:t xml:space="preserve">NB EDDC at this time are looking favourably </w:t>
      </w:r>
      <w:r w:rsidR="00856808">
        <w:rPr>
          <w:sz w:val="36"/>
          <w:szCs w:val="36"/>
        </w:rPr>
        <w:t>at</w:t>
      </w:r>
      <w:r>
        <w:rPr>
          <w:sz w:val="36"/>
          <w:szCs w:val="36"/>
        </w:rPr>
        <w:t xml:space="preserve"> this site connected to GH/ED/72 and 73</w:t>
      </w:r>
    </w:p>
    <w:p w14:paraId="70C57708" w14:textId="77777777" w:rsidR="00CD6D19" w:rsidRDefault="00CD6D19" w:rsidP="00D47BB7">
      <w:pPr>
        <w:rPr>
          <w:sz w:val="36"/>
          <w:szCs w:val="36"/>
        </w:rPr>
      </w:pPr>
    </w:p>
    <w:sectPr w:rsidR="00CD6D19" w:rsidSect="00D47B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B7"/>
    <w:rsid w:val="00034A3B"/>
    <w:rsid w:val="000656DE"/>
    <w:rsid w:val="00125B2A"/>
    <w:rsid w:val="001A40E1"/>
    <w:rsid w:val="00235EE5"/>
    <w:rsid w:val="002C3875"/>
    <w:rsid w:val="00437C1F"/>
    <w:rsid w:val="0048340E"/>
    <w:rsid w:val="00797EF8"/>
    <w:rsid w:val="007B3442"/>
    <w:rsid w:val="007F2C86"/>
    <w:rsid w:val="00856808"/>
    <w:rsid w:val="00935960"/>
    <w:rsid w:val="00C17042"/>
    <w:rsid w:val="00C85027"/>
    <w:rsid w:val="00CD6D19"/>
    <w:rsid w:val="00D47BB7"/>
    <w:rsid w:val="00F17040"/>
    <w:rsid w:val="00FA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BFAD1"/>
  <w15:chartTrackingRefBased/>
  <w15:docId w15:val="{BA2BAA2A-F92D-42F9-AE18-3C87E13B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BB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Francis</dc:creator>
  <cp:keywords/>
  <dc:description/>
  <cp:lastModifiedBy>Richard Francis</cp:lastModifiedBy>
  <cp:revision>6</cp:revision>
  <dcterms:created xsi:type="dcterms:W3CDTF">2022-03-19T14:50:00Z</dcterms:created>
  <dcterms:modified xsi:type="dcterms:W3CDTF">2022-04-01T13:26:00Z</dcterms:modified>
</cp:coreProperties>
</file>